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B64" w:rsidRDefault="00B5598E" w:rsidP="00CE2B64">
      <w:pPr>
        <w:framePr w:w="7768" w:h="2612" w:hSpace="142" w:wrap="notBeside" w:vAnchor="text" w:hAnchor="page" w:x="2240" w:y="9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Smlouva </w:t>
      </w:r>
      <w:r w:rsidR="00CE2B64">
        <w:rPr>
          <w:rFonts w:ascii="Arial" w:hAnsi="Arial" w:cs="Arial"/>
          <w:b/>
          <w:sz w:val="32"/>
        </w:rPr>
        <w:t xml:space="preserve">č. </w:t>
      </w:r>
      <w:r w:rsidR="00CE2B64">
        <w:rPr>
          <w:rFonts w:ascii="Arial" w:hAnsi="Arial" w:cs="Arial"/>
          <w:b/>
          <w:color w:val="FF0000"/>
          <w:sz w:val="32"/>
        </w:rPr>
        <w:t xml:space="preserve">(doplní </w:t>
      </w:r>
      <w:r w:rsidR="00CC2E55">
        <w:rPr>
          <w:rFonts w:ascii="Arial" w:hAnsi="Arial" w:cs="Arial"/>
          <w:b/>
          <w:color w:val="FF0000"/>
          <w:sz w:val="32"/>
        </w:rPr>
        <w:t>zadavatel</w:t>
      </w:r>
      <w:r w:rsidR="00CE2B64">
        <w:rPr>
          <w:rFonts w:ascii="Arial" w:hAnsi="Arial" w:cs="Arial"/>
          <w:b/>
          <w:color w:val="FF0000"/>
          <w:sz w:val="32"/>
        </w:rPr>
        <w:t>)</w:t>
      </w:r>
    </w:p>
    <w:p w:rsidR="00CE2B64" w:rsidRDefault="00CE2B64" w:rsidP="00CE2B64">
      <w:pPr>
        <w:framePr w:w="7768" w:h="2612" w:hSpace="142" w:wrap="notBeside" w:vAnchor="text" w:hAnchor="page" w:x="2240" w:y="90"/>
        <w:jc w:val="center"/>
        <w:rPr>
          <w:rFonts w:ascii="Arial" w:hAnsi="Arial" w:cs="Arial"/>
          <w:b/>
        </w:rPr>
      </w:pPr>
    </w:p>
    <w:p w:rsidR="00CE2B64" w:rsidRPr="00A55293" w:rsidRDefault="00B5598E" w:rsidP="00CE2B64">
      <w:pPr>
        <w:framePr w:w="7768" w:h="2612" w:hSpace="142" w:wrap="notBeside" w:vAnchor="text" w:hAnchor="page" w:x="2240" w:y="90"/>
        <w:jc w:val="center"/>
        <w:rPr>
          <w:rFonts w:ascii="Arial" w:hAnsi="Arial" w:cs="Arial"/>
          <w:b/>
          <w:bCs/>
        </w:rPr>
      </w:pPr>
      <w:r w:rsidRPr="00A55293">
        <w:rPr>
          <w:rFonts w:ascii="Arial" w:hAnsi="Arial" w:cs="Arial"/>
          <w:b/>
          <w:bCs/>
        </w:rPr>
        <w:t>na provedení</w:t>
      </w:r>
    </w:p>
    <w:p w:rsidR="00CE2B64" w:rsidRPr="00A55293" w:rsidRDefault="00CE2B64" w:rsidP="00CE2B64">
      <w:pPr>
        <w:framePr w:w="7768" w:h="2612" w:hSpace="142" w:wrap="notBeside" w:vAnchor="text" w:hAnchor="page" w:x="2240" w:y="90"/>
        <w:jc w:val="center"/>
        <w:rPr>
          <w:rFonts w:ascii="Arial" w:hAnsi="Arial" w:cs="Arial"/>
          <w:b/>
          <w:bCs/>
        </w:rPr>
      </w:pPr>
    </w:p>
    <w:p w:rsidR="00CE2B64" w:rsidRPr="00A55293" w:rsidRDefault="00CE2B64" w:rsidP="00CE2B64">
      <w:pPr>
        <w:pStyle w:val="Titulek"/>
        <w:framePr w:h="2612" w:wrap="notBeside" w:y="90"/>
        <w:rPr>
          <w:bCs/>
          <w:sz w:val="28"/>
        </w:rPr>
      </w:pPr>
      <w:r w:rsidRPr="00A55293">
        <w:rPr>
          <w:bCs/>
          <w:sz w:val="28"/>
        </w:rPr>
        <w:t>„</w:t>
      </w:r>
      <w:r w:rsidR="008B1CF1">
        <w:rPr>
          <w:bCs/>
          <w:sz w:val="28"/>
        </w:rPr>
        <w:t xml:space="preserve">Dokončení </w:t>
      </w:r>
      <w:r w:rsidR="008B1CF1">
        <w:rPr>
          <w:spacing w:val="-3"/>
          <w:sz w:val="28"/>
          <w:szCs w:val="28"/>
        </w:rPr>
        <w:t>o</w:t>
      </w:r>
      <w:r w:rsidR="00D92B3E">
        <w:rPr>
          <w:spacing w:val="-3"/>
          <w:sz w:val="28"/>
          <w:szCs w:val="28"/>
        </w:rPr>
        <w:t>dstranění skládky pneumatik v obci Bor u Skutče</w:t>
      </w:r>
      <w:r w:rsidR="005B7926" w:rsidRPr="00A55293">
        <w:rPr>
          <w:spacing w:val="-3"/>
          <w:sz w:val="28"/>
          <w:szCs w:val="28"/>
        </w:rPr>
        <w:t>“</w:t>
      </w:r>
    </w:p>
    <w:p w:rsidR="00CE2B64" w:rsidRDefault="00CE2B64" w:rsidP="00CE2B64">
      <w:pPr>
        <w:framePr w:w="7768" w:h="2612" w:hSpace="142" w:wrap="notBeside" w:vAnchor="text" w:hAnchor="page" w:x="2240" w:y="90"/>
        <w:jc w:val="center"/>
        <w:rPr>
          <w:rFonts w:ascii="Arial" w:hAnsi="Arial" w:cs="Arial"/>
          <w:b/>
        </w:rPr>
      </w:pPr>
    </w:p>
    <w:p w:rsidR="00CE2B64" w:rsidRPr="0082511A" w:rsidRDefault="00DA46DE" w:rsidP="00BE6B10">
      <w:pPr>
        <w:pStyle w:val="Zkladntext2"/>
        <w:framePr w:h="2612" w:wrap="notBeside" w:y="90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uzavřená podle § 1746</w:t>
      </w:r>
      <w:r w:rsidR="00B5598E" w:rsidRPr="0082511A">
        <w:rPr>
          <w:b w:val="0"/>
          <w:bCs/>
          <w:sz w:val="22"/>
          <w:szCs w:val="22"/>
        </w:rPr>
        <w:t xml:space="preserve"> odst. 2</w:t>
      </w:r>
      <w:r w:rsidR="00CE2B64" w:rsidRPr="0082511A">
        <w:rPr>
          <w:b w:val="0"/>
          <w:bCs/>
          <w:sz w:val="22"/>
          <w:szCs w:val="22"/>
        </w:rPr>
        <w:t xml:space="preserve"> zákona č. </w:t>
      </w:r>
      <w:r>
        <w:rPr>
          <w:b w:val="0"/>
          <w:bCs/>
          <w:sz w:val="22"/>
          <w:szCs w:val="22"/>
        </w:rPr>
        <w:t>89</w:t>
      </w:r>
      <w:r w:rsidR="00CE2B64" w:rsidRPr="0082511A">
        <w:rPr>
          <w:b w:val="0"/>
          <w:bCs/>
          <w:sz w:val="22"/>
          <w:szCs w:val="22"/>
        </w:rPr>
        <w:t>/</w:t>
      </w:r>
      <w:r>
        <w:rPr>
          <w:b w:val="0"/>
          <w:bCs/>
          <w:sz w:val="22"/>
          <w:szCs w:val="22"/>
        </w:rPr>
        <w:t>2012</w:t>
      </w:r>
      <w:r w:rsidR="00CE2B64" w:rsidRPr="0082511A">
        <w:rPr>
          <w:b w:val="0"/>
          <w:bCs/>
          <w:sz w:val="22"/>
          <w:szCs w:val="22"/>
        </w:rPr>
        <w:t xml:space="preserve"> Sb., </w:t>
      </w:r>
      <w:r>
        <w:rPr>
          <w:b w:val="0"/>
          <w:bCs/>
          <w:sz w:val="22"/>
          <w:szCs w:val="22"/>
        </w:rPr>
        <w:t>občanského zákoníku, (dále jen</w:t>
      </w:r>
      <w:r w:rsidR="00CE2B64" w:rsidRPr="0082511A">
        <w:rPr>
          <w:b w:val="0"/>
          <w:bCs/>
          <w:sz w:val="22"/>
          <w:szCs w:val="22"/>
        </w:rPr>
        <w:t xml:space="preserve"> „o</w:t>
      </w:r>
      <w:r>
        <w:rPr>
          <w:b w:val="0"/>
          <w:bCs/>
          <w:sz w:val="22"/>
          <w:szCs w:val="22"/>
        </w:rPr>
        <w:t>bčanský</w:t>
      </w:r>
      <w:r w:rsidR="00CE2B64" w:rsidRPr="0082511A">
        <w:rPr>
          <w:b w:val="0"/>
          <w:bCs/>
          <w:sz w:val="22"/>
          <w:szCs w:val="22"/>
        </w:rPr>
        <w:t xml:space="preserve"> zákoník“)</w:t>
      </w:r>
    </w:p>
    <w:p w:rsidR="00CE2B64" w:rsidRDefault="00CE2B64" w:rsidP="00CE2B64">
      <w:pPr>
        <w:rPr>
          <w:rFonts w:ascii="Arial" w:hAnsi="Arial" w:cs="Arial"/>
          <w:b/>
          <w:sz w:val="28"/>
          <w:u w:val="single"/>
        </w:rPr>
      </w:pPr>
    </w:p>
    <w:p w:rsidR="00CE2B64" w:rsidRDefault="00CE2B64" w:rsidP="00CE2B64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  <w:u w:val="single"/>
        </w:rPr>
        <w:t>Smluvní strany</w:t>
      </w:r>
    </w:p>
    <w:p w:rsidR="00CE2B64" w:rsidRDefault="00CE2B64" w:rsidP="00CE2B64">
      <w:pPr>
        <w:jc w:val="both"/>
        <w:rPr>
          <w:rFonts w:ascii="Arial" w:hAnsi="Arial" w:cs="Arial"/>
          <w:sz w:val="22"/>
        </w:rPr>
      </w:pPr>
    </w:p>
    <w:p w:rsidR="00CE2B64" w:rsidRPr="0082511A" w:rsidRDefault="00CE2B64" w:rsidP="00CE2B64">
      <w:pPr>
        <w:numPr>
          <w:ilvl w:val="12"/>
          <w:numId w:val="0"/>
        </w:numPr>
        <w:jc w:val="both"/>
        <w:rPr>
          <w:rFonts w:ascii="Arial" w:hAnsi="Arial"/>
          <w:b/>
          <w:sz w:val="22"/>
          <w:szCs w:val="22"/>
        </w:rPr>
      </w:pPr>
      <w:r w:rsidRPr="0082511A">
        <w:rPr>
          <w:rFonts w:ascii="Arial" w:hAnsi="Arial"/>
          <w:sz w:val="22"/>
          <w:szCs w:val="22"/>
        </w:rPr>
        <w:t>1. Objednatel:</w:t>
      </w:r>
      <w:r w:rsidRPr="0082511A">
        <w:rPr>
          <w:rFonts w:ascii="Arial" w:hAnsi="Arial"/>
          <w:sz w:val="22"/>
          <w:szCs w:val="22"/>
        </w:rPr>
        <w:tab/>
      </w:r>
      <w:r w:rsidR="00E32609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b/>
          <w:sz w:val="22"/>
          <w:szCs w:val="22"/>
        </w:rPr>
        <w:t>Pardubický kraj</w:t>
      </w:r>
    </w:p>
    <w:p w:rsidR="00CE2B64" w:rsidRPr="0082511A" w:rsidRDefault="00CE2B64" w:rsidP="00CE2B64">
      <w:pPr>
        <w:numPr>
          <w:ilvl w:val="12"/>
          <w:numId w:val="0"/>
        </w:numPr>
        <w:jc w:val="both"/>
        <w:rPr>
          <w:rFonts w:ascii="Arial" w:hAnsi="Arial"/>
          <w:b/>
          <w:sz w:val="22"/>
          <w:szCs w:val="22"/>
        </w:rPr>
      </w:pPr>
      <w:r w:rsidRPr="0082511A">
        <w:rPr>
          <w:rFonts w:ascii="Arial" w:hAnsi="Arial"/>
          <w:b/>
          <w:sz w:val="22"/>
          <w:szCs w:val="22"/>
        </w:rPr>
        <w:tab/>
      </w:r>
      <w:r w:rsidRPr="0082511A">
        <w:rPr>
          <w:rFonts w:ascii="Arial" w:hAnsi="Arial"/>
          <w:b/>
          <w:sz w:val="22"/>
          <w:szCs w:val="22"/>
        </w:rPr>
        <w:tab/>
      </w:r>
      <w:r w:rsidRPr="0082511A">
        <w:rPr>
          <w:rFonts w:ascii="Arial" w:hAnsi="Arial"/>
          <w:b/>
          <w:sz w:val="22"/>
          <w:szCs w:val="22"/>
        </w:rPr>
        <w:tab/>
        <w:t>Komenského náměstí 125</w:t>
      </w:r>
    </w:p>
    <w:p w:rsidR="00CE2B64" w:rsidRPr="0082511A" w:rsidRDefault="00CE2B64" w:rsidP="00CE2B64">
      <w:pPr>
        <w:numPr>
          <w:ilvl w:val="12"/>
          <w:numId w:val="0"/>
        </w:numPr>
        <w:jc w:val="both"/>
        <w:rPr>
          <w:rFonts w:ascii="Arial" w:hAnsi="Arial"/>
          <w:sz w:val="22"/>
          <w:szCs w:val="22"/>
        </w:rPr>
      </w:pPr>
      <w:r w:rsidRPr="0082511A">
        <w:rPr>
          <w:rFonts w:ascii="Arial" w:hAnsi="Arial"/>
          <w:b/>
          <w:sz w:val="22"/>
          <w:szCs w:val="22"/>
        </w:rPr>
        <w:tab/>
      </w:r>
      <w:r w:rsidRPr="0082511A">
        <w:rPr>
          <w:rFonts w:ascii="Arial" w:hAnsi="Arial"/>
          <w:b/>
          <w:sz w:val="22"/>
          <w:szCs w:val="22"/>
        </w:rPr>
        <w:tab/>
      </w:r>
      <w:r w:rsidRPr="0082511A">
        <w:rPr>
          <w:rFonts w:ascii="Arial" w:hAnsi="Arial"/>
          <w:b/>
          <w:sz w:val="22"/>
          <w:szCs w:val="22"/>
        </w:rPr>
        <w:tab/>
        <w:t>532 11 Pardubice</w:t>
      </w:r>
    </w:p>
    <w:p w:rsidR="00CE2B64" w:rsidRPr="00716213" w:rsidRDefault="00AE5B49" w:rsidP="00CF0865">
      <w:pPr>
        <w:numPr>
          <w:ilvl w:val="12"/>
          <w:numId w:val="0"/>
        </w:numPr>
        <w:ind w:left="212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Zastoupen</w:t>
      </w:r>
      <w:r w:rsidR="00CE2B64" w:rsidRPr="0082511A">
        <w:rPr>
          <w:rFonts w:ascii="Arial" w:hAnsi="Arial"/>
          <w:sz w:val="22"/>
          <w:szCs w:val="22"/>
        </w:rPr>
        <w:t xml:space="preserve">: </w:t>
      </w:r>
      <w:r w:rsidR="00384488" w:rsidRPr="00CF0865">
        <w:rPr>
          <w:rFonts w:ascii="Arial" w:hAnsi="Arial" w:cs="Arial"/>
          <w:sz w:val="22"/>
          <w:szCs w:val="22"/>
        </w:rPr>
        <w:t xml:space="preserve">JUDr. Martinem Netolickým, </w:t>
      </w:r>
      <w:proofErr w:type="spellStart"/>
      <w:r w:rsidR="00384488" w:rsidRPr="00CF0865">
        <w:rPr>
          <w:rFonts w:ascii="Arial" w:hAnsi="Arial" w:cs="Arial"/>
          <w:sz w:val="22"/>
          <w:szCs w:val="22"/>
        </w:rPr>
        <w:t>Ph</w:t>
      </w:r>
      <w:proofErr w:type="spellEnd"/>
      <w:r w:rsidR="00384488" w:rsidRPr="00CF0865">
        <w:rPr>
          <w:rFonts w:ascii="Arial" w:hAnsi="Arial" w:cs="Arial"/>
          <w:sz w:val="22"/>
          <w:szCs w:val="22"/>
        </w:rPr>
        <w:t xml:space="preserve">. D., </w:t>
      </w:r>
      <w:r w:rsidR="00384488" w:rsidRPr="00CF0865">
        <w:rPr>
          <w:rFonts w:ascii="Arial" w:hAnsi="Arial" w:cs="Arial"/>
          <w:bCs/>
          <w:sz w:val="22"/>
          <w:szCs w:val="22"/>
        </w:rPr>
        <w:t xml:space="preserve">hejtmanem </w:t>
      </w:r>
      <w:r w:rsidR="00384488" w:rsidRPr="00716213">
        <w:rPr>
          <w:rFonts w:ascii="Arial" w:hAnsi="Arial" w:cs="Arial"/>
          <w:bCs/>
          <w:sz w:val="22"/>
          <w:szCs w:val="22"/>
        </w:rPr>
        <w:t>Pardubického kraje</w:t>
      </w:r>
      <w:r w:rsidR="00CE2B64" w:rsidRPr="00716213">
        <w:rPr>
          <w:rFonts w:ascii="Arial" w:hAnsi="Arial"/>
          <w:sz w:val="22"/>
          <w:szCs w:val="22"/>
        </w:rPr>
        <w:tab/>
      </w:r>
      <w:r w:rsidR="00CE2B64" w:rsidRPr="00716213">
        <w:rPr>
          <w:rFonts w:ascii="Arial" w:hAnsi="Arial"/>
          <w:sz w:val="22"/>
          <w:szCs w:val="22"/>
        </w:rPr>
        <w:tab/>
      </w:r>
    </w:p>
    <w:p w:rsidR="00CE2B64" w:rsidRPr="00716213" w:rsidRDefault="00716213" w:rsidP="0021452D">
      <w:pPr>
        <w:ind w:left="2124"/>
        <w:jc w:val="both"/>
        <w:rPr>
          <w:rFonts w:ascii="Arial" w:hAnsi="Arial" w:cs="Arial"/>
          <w:bCs/>
          <w:sz w:val="22"/>
          <w:szCs w:val="22"/>
        </w:rPr>
      </w:pPr>
      <w:r w:rsidRPr="00716213">
        <w:rPr>
          <w:rFonts w:ascii="Arial" w:hAnsi="Arial" w:cs="Arial"/>
          <w:sz w:val="22"/>
          <w:szCs w:val="22"/>
        </w:rPr>
        <w:t>Osoba oprávněná</w:t>
      </w:r>
      <w:r w:rsidR="00CE2B64" w:rsidRPr="00716213">
        <w:rPr>
          <w:rFonts w:ascii="Arial" w:hAnsi="Arial" w:cs="Arial"/>
          <w:sz w:val="22"/>
          <w:szCs w:val="22"/>
        </w:rPr>
        <w:t xml:space="preserve"> jednat ve věcech technických</w:t>
      </w:r>
      <w:r>
        <w:rPr>
          <w:rFonts w:ascii="Arial" w:hAnsi="Arial" w:cs="Arial"/>
          <w:sz w:val="22"/>
          <w:szCs w:val="22"/>
        </w:rPr>
        <w:t xml:space="preserve">, </w:t>
      </w:r>
      <w:r w:rsidRPr="00716213">
        <w:rPr>
          <w:rFonts w:ascii="Arial" w:hAnsi="Arial" w:cs="Arial"/>
          <w:sz w:val="22"/>
          <w:szCs w:val="22"/>
        </w:rPr>
        <w:t>k provádění zápisů a podepisování stavebního</w:t>
      </w:r>
      <w:r w:rsidRPr="00716213">
        <w:rPr>
          <w:rFonts w:ascii="Arial" w:hAnsi="Arial" w:cs="Arial"/>
          <w:i/>
          <w:sz w:val="22"/>
          <w:szCs w:val="22"/>
        </w:rPr>
        <w:t xml:space="preserve"> </w:t>
      </w:r>
      <w:r w:rsidRPr="00716213">
        <w:rPr>
          <w:rFonts w:ascii="Arial" w:hAnsi="Arial" w:cs="Arial"/>
          <w:sz w:val="22"/>
          <w:szCs w:val="22"/>
        </w:rPr>
        <w:t>deníku</w:t>
      </w:r>
      <w:r w:rsidR="0021452D">
        <w:rPr>
          <w:rFonts w:ascii="Arial" w:hAnsi="Arial" w:cs="Arial"/>
          <w:sz w:val="22"/>
          <w:szCs w:val="22"/>
        </w:rPr>
        <w:t>,</w:t>
      </w:r>
      <w:r w:rsidR="00E32609">
        <w:rPr>
          <w:rFonts w:ascii="Arial" w:hAnsi="Arial" w:cs="Arial"/>
          <w:sz w:val="22"/>
          <w:szCs w:val="22"/>
        </w:rPr>
        <w:t xml:space="preserve"> </w:t>
      </w:r>
      <w:r w:rsidR="0021452D" w:rsidRPr="00716213">
        <w:rPr>
          <w:rFonts w:ascii="Arial" w:hAnsi="Arial" w:cs="Arial"/>
          <w:sz w:val="22"/>
          <w:szCs w:val="22"/>
        </w:rPr>
        <w:t>k předání pracoviště-lokality</w:t>
      </w:r>
      <w:r w:rsidR="0021452D">
        <w:rPr>
          <w:rFonts w:ascii="Arial" w:hAnsi="Arial" w:cs="Arial"/>
          <w:sz w:val="22"/>
          <w:szCs w:val="22"/>
        </w:rPr>
        <w:t xml:space="preserve">, </w:t>
      </w:r>
      <w:r w:rsidR="0021452D" w:rsidRPr="00716213">
        <w:rPr>
          <w:rFonts w:ascii="Arial" w:hAnsi="Arial" w:cs="Arial"/>
          <w:sz w:val="22"/>
          <w:szCs w:val="22"/>
        </w:rPr>
        <w:t>k podpisu protokolu o předání a převzetí pracoviště-lokality</w:t>
      </w:r>
      <w:r w:rsidR="00CE2B64" w:rsidRPr="00716213">
        <w:rPr>
          <w:rFonts w:ascii="Arial" w:hAnsi="Arial" w:cs="Arial"/>
          <w:sz w:val="22"/>
          <w:szCs w:val="22"/>
        </w:rPr>
        <w:t>:</w:t>
      </w:r>
      <w:r w:rsidR="00CE2B64" w:rsidRPr="00716213">
        <w:rPr>
          <w:rFonts w:ascii="Arial" w:hAnsi="Arial" w:cs="Arial"/>
          <w:bCs/>
          <w:sz w:val="22"/>
          <w:szCs w:val="22"/>
        </w:rPr>
        <w:t xml:space="preserve">                           </w:t>
      </w:r>
    </w:p>
    <w:p w:rsidR="0021452D" w:rsidRDefault="00E32609" w:rsidP="00716213">
      <w:pPr>
        <w:numPr>
          <w:ilvl w:val="12"/>
          <w:numId w:val="0"/>
        </w:numPr>
        <w:ind w:left="1416" w:firstLine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Ing. Josef Hejduk, vedoucí odboru životního prostředí a zemědělství</w:t>
      </w:r>
    </w:p>
    <w:p w:rsidR="00E32609" w:rsidRDefault="00E32609" w:rsidP="00716213">
      <w:pPr>
        <w:numPr>
          <w:ilvl w:val="12"/>
          <w:numId w:val="0"/>
        </w:numPr>
        <w:ind w:left="1416" w:firstLine="708"/>
        <w:jc w:val="both"/>
        <w:rPr>
          <w:rFonts w:ascii="Arial" w:hAnsi="Arial" w:cs="Arial"/>
          <w:bCs/>
          <w:sz w:val="22"/>
          <w:szCs w:val="22"/>
        </w:rPr>
      </w:pPr>
    </w:p>
    <w:p w:rsidR="00CE2B64" w:rsidRPr="0082511A" w:rsidRDefault="00CE2B64" w:rsidP="00716213">
      <w:pPr>
        <w:numPr>
          <w:ilvl w:val="12"/>
          <w:numId w:val="0"/>
        </w:numPr>
        <w:ind w:left="1416" w:firstLine="708"/>
        <w:jc w:val="both"/>
        <w:rPr>
          <w:rFonts w:ascii="Arial" w:hAnsi="Arial"/>
          <w:sz w:val="22"/>
          <w:szCs w:val="22"/>
        </w:rPr>
      </w:pPr>
      <w:r w:rsidRPr="0082511A">
        <w:rPr>
          <w:rFonts w:ascii="Arial" w:hAnsi="Arial"/>
          <w:sz w:val="22"/>
          <w:szCs w:val="22"/>
        </w:rPr>
        <w:t xml:space="preserve">Bankovní spojení:  </w:t>
      </w:r>
      <w:r w:rsidRPr="0082511A">
        <w:rPr>
          <w:rFonts w:ascii="Arial" w:hAnsi="Arial"/>
          <w:sz w:val="22"/>
          <w:szCs w:val="22"/>
        </w:rPr>
        <w:tab/>
      </w:r>
      <w:r w:rsidR="0021452D">
        <w:rPr>
          <w:rFonts w:ascii="Arial" w:hAnsi="Arial" w:cs="Arial"/>
          <w:color w:val="000000"/>
          <w:sz w:val="22"/>
          <w:szCs w:val="22"/>
        </w:rPr>
        <w:t>Komerční banka, a. s., Pardubice</w:t>
      </w:r>
    </w:p>
    <w:p w:rsidR="00CE2B64" w:rsidRPr="0082511A" w:rsidRDefault="00CE2B64" w:rsidP="00CE2B64">
      <w:pPr>
        <w:numPr>
          <w:ilvl w:val="12"/>
          <w:numId w:val="0"/>
        </w:numPr>
        <w:jc w:val="both"/>
        <w:rPr>
          <w:rFonts w:ascii="Arial" w:hAnsi="Arial"/>
          <w:sz w:val="22"/>
          <w:szCs w:val="22"/>
        </w:rPr>
      </w:pPr>
      <w:r w:rsidRPr="0082511A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sz w:val="22"/>
          <w:szCs w:val="22"/>
        </w:rPr>
        <w:tab/>
      </w:r>
      <w:r w:rsidR="0021452D">
        <w:rPr>
          <w:rFonts w:ascii="Arial" w:hAnsi="Arial" w:cs="Arial"/>
          <w:color w:val="000000"/>
          <w:sz w:val="22"/>
          <w:szCs w:val="22"/>
        </w:rPr>
        <w:t>78 – 9025640267/0100</w:t>
      </w:r>
    </w:p>
    <w:p w:rsidR="00CE2B64" w:rsidRDefault="00CE2B64" w:rsidP="00CE2B64">
      <w:pPr>
        <w:numPr>
          <w:ilvl w:val="12"/>
          <w:numId w:val="0"/>
        </w:numPr>
        <w:jc w:val="both"/>
        <w:rPr>
          <w:rFonts w:ascii="Arial" w:hAnsi="Arial"/>
          <w:sz w:val="22"/>
          <w:szCs w:val="22"/>
        </w:rPr>
      </w:pPr>
      <w:r w:rsidRPr="0082511A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sz w:val="22"/>
          <w:szCs w:val="22"/>
        </w:rPr>
        <w:tab/>
        <w:t>IČ: 70892822</w:t>
      </w:r>
    </w:p>
    <w:p w:rsidR="00AE5B49" w:rsidRPr="0082511A" w:rsidRDefault="00AE5B49" w:rsidP="00AE5B49">
      <w:pPr>
        <w:numPr>
          <w:ilvl w:val="12"/>
          <w:numId w:val="0"/>
        </w:numPr>
        <w:ind w:left="212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DIČ: </w:t>
      </w:r>
      <w:r w:rsidRPr="00814C7F">
        <w:rPr>
          <w:rFonts w:ascii="Arial" w:hAnsi="Arial" w:cs="Arial"/>
          <w:sz w:val="22"/>
          <w:szCs w:val="22"/>
        </w:rPr>
        <w:t>CZ70892822</w:t>
      </w:r>
    </w:p>
    <w:p w:rsidR="00CE2B64" w:rsidRDefault="00CE2B64" w:rsidP="00CE2B64">
      <w:pPr>
        <w:numPr>
          <w:ilvl w:val="12"/>
          <w:numId w:val="0"/>
        </w:numPr>
        <w:jc w:val="both"/>
        <w:rPr>
          <w:rFonts w:ascii="Arial" w:hAnsi="Arial"/>
          <w:sz w:val="22"/>
          <w:szCs w:val="22"/>
        </w:rPr>
      </w:pPr>
      <w:r w:rsidRPr="0082511A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sz w:val="22"/>
          <w:szCs w:val="22"/>
        </w:rPr>
        <w:tab/>
      </w:r>
    </w:p>
    <w:p w:rsidR="00955F7C" w:rsidRPr="0082511A" w:rsidRDefault="00955F7C" w:rsidP="00CE2B64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CE2B64" w:rsidRPr="007052A9" w:rsidRDefault="00CE2B64" w:rsidP="00CE2B64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2. Zhotovitel:</w:t>
      </w:r>
      <w:r w:rsidRPr="0082511A">
        <w:rPr>
          <w:rFonts w:ascii="Arial" w:hAnsi="Arial" w:cs="Arial"/>
          <w:sz w:val="22"/>
          <w:szCs w:val="22"/>
        </w:rPr>
        <w:tab/>
      </w:r>
      <w:r w:rsidR="007052A9" w:rsidRPr="007052A9">
        <w:rPr>
          <w:rFonts w:ascii="Arial" w:hAnsi="Arial" w:cs="Arial"/>
          <w:b/>
          <w:sz w:val="22"/>
          <w:szCs w:val="22"/>
        </w:rPr>
        <w:t>FCC Česká republika, s.r.o.</w:t>
      </w:r>
    </w:p>
    <w:p w:rsidR="00CE2B64" w:rsidRPr="007052A9" w:rsidRDefault="007052A9" w:rsidP="00CE2B64">
      <w:pPr>
        <w:jc w:val="both"/>
        <w:rPr>
          <w:rFonts w:ascii="Arial" w:hAnsi="Arial" w:cs="Arial"/>
          <w:b/>
          <w:sz w:val="22"/>
          <w:szCs w:val="22"/>
        </w:rPr>
      </w:pPr>
      <w:r w:rsidRPr="007052A9">
        <w:rPr>
          <w:rFonts w:ascii="Arial" w:hAnsi="Arial" w:cs="Arial"/>
          <w:b/>
          <w:sz w:val="22"/>
          <w:szCs w:val="22"/>
        </w:rPr>
        <w:tab/>
      </w:r>
      <w:r w:rsidRPr="007052A9">
        <w:rPr>
          <w:rFonts w:ascii="Arial" w:hAnsi="Arial" w:cs="Arial"/>
          <w:b/>
          <w:sz w:val="22"/>
          <w:szCs w:val="22"/>
        </w:rPr>
        <w:tab/>
      </w:r>
      <w:r w:rsidRPr="007052A9">
        <w:rPr>
          <w:rFonts w:ascii="Arial" w:hAnsi="Arial" w:cs="Arial"/>
          <w:b/>
          <w:sz w:val="22"/>
          <w:szCs w:val="22"/>
        </w:rPr>
        <w:tab/>
        <w:t>Praha 8, Ďáblická 791/89, PSČ 182 00</w:t>
      </w:r>
    </w:p>
    <w:p w:rsidR="00CE2B64" w:rsidRPr="0082511A" w:rsidRDefault="00AE5B49" w:rsidP="00CE2B64">
      <w:pPr>
        <w:ind w:left="21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</w:t>
      </w:r>
      <w:r w:rsidR="00CE2B64" w:rsidRPr="0082511A">
        <w:rPr>
          <w:rFonts w:ascii="Arial" w:hAnsi="Arial" w:cs="Arial"/>
          <w:sz w:val="22"/>
          <w:szCs w:val="22"/>
        </w:rPr>
        <w:t>:</w:t>
      </w:r>
      <w:r w:rsidR="00CE2B64" w:rsidRPr="0082511A">
        <w:rPr>
          <w:rFonts w:ascii="Arial" w:hAnsi="Arial" w:cs="Arial"/>
          <w:sz w:val="22"/>
          <w:szCs w:val="22"/>
        </w:rPr>
        <w:tab/>
      </w:r>
      <w:r w:rsidR="00CE2B64" w:rsidRPr="0082511A">
        <w:rPr>
          <w:rFonts w:ascii="Arial" w:hAnsi="Arial" w:cs="Arial"/>
          <w:b/>
          <w:bCs/>
          <w:color w:val="FF0000"/>
          <w:sz w:val="22"/>
          <w:szCs w:val="22"/>
        </w:rPr>
        <w:t>(doplní uchazeč)</w:t>
      </w:r>
    </w:p>
    <w:p w:rsidR="00CE2B64" w:rsidRPr="0082511A" w:rsidRDefault="00CE2B64" w:rsidP="00CE2B64">
      <w:pPr>
        <w:ind w:left="2124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 xml:space="preserve">Osoby oprávněné jednat ve věcech </w:t>
      </w:r>
      <w:proofErr w:type="gramStart"/>
      <w:r w:rsidRPr="0082511A">
        <w:rPr>
          <w:rFonts w:ascii="Arial" w:hAnsi="Arial" w:cs="Arial"/>
          <w:sz w:val="22"/>
          <w:szCs w:val="22"/>
        </w:rPr>
        <w:t>technických:</w:t>
      </w:r>
      <w:r w:rsidRPr="0082511A">
        <w:rPr>
          <w:rFonts w:ascii="Arial" w:hAnsi="Arial" w:cs="Arial"/>
          <w:b/>
          <w:bCs/>
          <w:sz w:val="22"/>
          <w:szCs w:val="22"/>
        </w:rPr>
        <w:t xml:space="preserve">                           </w:t>
      </w:r>
      <w:r w:rsidRPr="0082511A">
        <w:rPr>
          <w:rFonts w:ascii="Arial" w:hAnsi="Arial" w:cs="Arial"/>
          <w:b/>
          <w:bCs/>
          <w:color w:val="FF0000"/>
          <w:sz w:val="22"/>
          <w:szCs w:val="22"/>
        </w:rPr>
        <w:t>(doplní</w:t>
      </w:r>
      <w:proofErr w:type="gramEnd"/>
      <w:r w:rsidRPr="0082511A">
        <w:rPr>
          <w:rFonts w:ascii="Arial" w:hAnsi="Arial" w:cs="Arial"/>
          <w:b/>
          <w:bCs/>
          <w:color w:val="FF0000"/>
          <w:sz w:val="22"/>
          <w:szCs w:val="22"/>
        </w:rPr>
        <w:t xml:space="preserve"> uchazeč)</w:t>
      </w:r>
    </w:p>
    <w:p w:rsidR="00CE2B64" w:rsidRPr="0082511A" w:rsidRDefault="00CE2B64" w:rsidP="00CE2B64">
      <w:pPr>
        <w:ind w:left="2124" w:right="-766" w:firstLine="6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Osoby oprávněné k vedení a podepisování stavebního</w:t>
      </w:r>
      <w:r w:rsidRPr="0082511A">
        <w:rPr>
          <w:rFonts w:ascii="Arial" w:hAnsi="Arial" w:cs="Arial"/>
          <w:i/>
          <w:sz w:val="22"/>
          <w:szCs w:val="22"/>
        </w:rPr>
        <w:t xml:space="preserve"> </w:t>
      </w:r>
      <w:r w:rsidRPr="0082511A">
        <w:rPr>
          <w:rFonts w:ascii="Arial" w:hAnsi="Arial" w:cs="Arial"/>
          <w:sz w:val="22"/>
          <w:szCs w:val="22"/>
        </w:rPr>
        <w:t xml:space="preserve">deníku: </w:t>
      </w:r>
    </w:p>
    <w:p w:rsidR="00CE2B64" w:rsidRPr="0082511A" w:rsidRDefault="00CE2B64" w:rsidP="00CE2B64">
      <w:pPr>
        <w:ind w:left="2124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b/>
          <w:bCs/>
          <w:color w:val="FF0000"/>
          <w:sz w:val="22"/>
          <w:szCs w:val="22"/>
        </w:rPr>
        <w:t>(doplní uchazeč)</w:t>
      </w:r>
    </w:p>
    <w:p w:rsidR="00CE2B64" w:rsidRPr="0082511A" w:rsidRDefault="00CE2B64" w:rsidP="00CE2B64">
      <w:pPr>
        <w:ind w:left="2124" w:right="-766" w:firstLine="6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 xml:space="preserve">Osoby oprávněné k převzetí </w:t>
      </w:r>
      <w:r w:rsidR="00790678" w:rsidRPr="0082511A">
        <w:rPr>
          <w:rFonts w:ascii="Arial" w:hAnsi="Arial" w:cs="Arial"/>
          <w:sz w:val="22"/>
          <w:szCs w:val="22"/>
        </w:rPr>
        <w:t>pracoviště-lokality</w:t>
      </w:r>
      <w:r w:rsidRPr="0082511A">
        <w:rPr>
          <w:rFonts w:ascii="Arial" w:hAnsi="Arial" w:cs="Arial"/>
          <w:sz w:val="22"/>
          <w:szCs w:val="22"/>
        </w:rPr>
        <w:t xml:space="preserve">: </w:t>
      </w:r>
    </w:p>
    <w:p w:rsidR="00CE2B64" w:rsidRPr="0082511A" w:rsidRDefault="00CE2B64" w:rsidP="00CE2B64">
      <w:pPr>
        <w:ind w:left="2124"/>
        <w:rPr>
          <w:rFonts w:ascii="Arial" w:hAnsi="Arial" w:cs="Arial"/>
          <w:b/>
          <w:bCs/>
          <w:color w:val="FF0000"/>
          <w:sz w:val="22"/>
          <w:szCs w:val="22"/>
        </w:rPr>
      </w:pPr>
      <w:r w:rsidRPr="0082511A">
        <w:rPr>
          <w:rFonts w:ascii="Arial" w:hAnsi="Arial" w:cs="Arial"/>
          <w:b/>
          <w:bCs/>
          <w:color w:val="FF0000"/>
          <w:sz w:val="22"/>
          <w:szCs w:val="22"/>
        </w:rPr>
        <w:t>(doplní uchazeč)</w:t>
      </w:r>
    </w:p>
    <w:p w:rsidR="00CE2B64" w:rsidRPr="0082511A" w:rsidRDefault="00CE2B64" w:rsidP="00CE2B64">
      <w:pPr>
        <w:ind w:left="2124" w:right="-766" w:firstLine="6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 xml:space="preserve">Osoby oprávněné k podpisu protokolu o předání a převzetí </w:t>
      </w:r>
      <w:r w:rsidR="00790678" w:rsidRPr="0082511A">
        <w:rPr>
          <w:rFonts w:ascii="Arial" w:hAnsi="Arial" w:cs="Arial"/>
          <w:sz w:val="22"/>
          <w:szCs w:val="22"/>
        </w:rPr>
        <w:t>pracoviště-lokality</w:t>
      </w:r>
      <w:r w:rsidRPr="0082511A">
        <w:rPr>
          <w:rFonts w:ascii="Arial" w:hAnsi="Arial" w:cs="Arial"/>
          <w:sz w:val="22"/>
          <w:szCs w:val="22"/>
        </w:rPr>
        <w:t xml:space="preserve">: </w:t>
      </w:r>
    </w:p>
    <w:p w:rsidR="00CE2B64" w:rsidRPr="0082511A" w:rsidRDefault="00CE2B64" w:rsidP="00CE2B64">
      <w:pPr>
        <w:ind w:left="2124"/>
        <w:rPr>
          <w:rFonts w:ascii="Arial" w:hAnsi="Arial" w:cs="Arial"/>
          <w:b/>
          <w:bCs/>
          <w:color w:val="FF0000"/>
          <w:sz w:val="22"/>
          <w:szCs w:val="22"/>
        </w:rPr>
      </w:pPr>
      <w:r w:rsidRPr="0082511A">
        <w:rPr>
          <w:rFonts w:ascii="Arial" w:hAnsi="Arial" w:cs="Arial"/>
          <w:b/>
          <w:bCs/>
          <w:color w:val="FF0000"/>
          <w:sz w:val="22"/>
          <w:szCs w:val="22"/>
        </w:rPr>
        <w:t>(doplní uchazeč)</w:t>
      </w:r>
    </w:p>
    <w:p w:rsidR="00B9235D" w:rsidRPr="0082511A" w:rsidRDefault="00B9235D" w:rsidP="00CE2B64">
      <w:pPr>
        <w:ind w:left="2124" w:right="-766" w:firstLine="6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zapsán v obchodním rejstříku, vedeném Krajským/Městským soudem v</w:t>
      </w:r>
      <w:r w:rsidR="007052A9">
        <w:rPr>
          <w:rFonts w:ascii="Arial" w:hAnsi="Arial" w:cs="Arial"/>
          <w:sz w:val="22"/>
          <w:szCs w:val="22"/>
        </w:rPr>
        <w:t> Praze,</w:t>
      </w:r>
      <w:r w:rsidRPr="0082511A">
        <w:rPr>
          <w:rFonts w:ascii="Arial" w:hAnsi="Arial" w:cs="Arial"/>
          <w:sz w:val="22"/>
          <w:szCs w:val="22"/>
        </w:rPr>
        <w:t xml:space="preserve"> </w:t>
      </w:r>
      <w:r w:rsidR="00310438">
        <w:rPr>
          <w:rFonts w:ascii="Arial" w:hAnsi="Arial" w:cs="Arial"/>
          <w:sz w:val="22"/>
          <w:szCs w:val="22"/>
        </w:rPr>
        <w:t xml:space="preserve">spis. </w:t>
      </w:r>
      <w:proofErr w:type="gramStart"/>
      <w:r w:rsidR="00310438">
        <w:rPr>
          <w:rFonts w:ascii="Arial" w:hAnsi="Arial" w:cs="Arial"/>
          <w:sz w:val="22"/>
          <w:szCs w:val="22"/>
        </w:rPr>
        <w:t>zn.</w:t>
      </w:r>
      <w:proofErr w:type="gramEnd"/>
      <w:r w:rsidR="00310438">
        <w:rPr>
          <w:rFonts w:ascii="Arial" w:hAnsi="Arial" w:cs="Arial"/>
          <w:sz w:val="22"/>
          <w:szCs w:val="22"/>
        </w:rPr>
        <w:t xml:space="preserve"> </w:t>
      </w:r>
      <w:r w:rsidR="007052A9">
        <w:rPr>
          <w:rFonts w:ascii="Arial" w:hAnsi="Arial" w:cs="Arial"/>
          <w:sz w:val="22"/>
          <w:szCs w:val="22"/>
        </w:rPr>
        <w:t>C 12401</w:t>
      </w:r>
    </w:p>
    <w:p w:rsidR="00CE2B64" w:rsidRPr="0082511A" w:rsidRDefault="00CE2B64" w:rsidP="00CE2B64">
      <w:pPr>
        <w:ind w:left="2124" w:right="-766" w:firstLine="6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Bankovní spojení:</w:t>
      </w:r>
      <w:r w:rsidR="00044D5E">
        <w:rPr>
          <w:rFonts w:ascii="Arial" w:hAnsi="Arial" w:cs="Arial"/>
          <w:sz w:val="22"/>
          <w:szCs w:val="22"/>
        </w:rPr>
        <w:t xml:space="preserve"> </w:t>
      </w:r>
      <w:r w:rsidRPr="0082511A">
        <w:rPr>
          <w:rFonts w:ascii="Arial" w:hAnsi="Arial" w:cs="Arial"/>
          <w:b/>
          <w:bCs/>
          <w:color w:val="FF0000"/>
          <w:sz w:val="22"/>
          <w:szCs w:val="22"/>
        </w:rPr>
        <w:t>(doplní uchazeč)</w:t>
      </w:r>
    </w:p>
    <w:p w:rsidR="00CE2B64" w:rsidRPr="0082511A" w:rsidRDefault="00CE2B64" w:rsidP="00040591">
      <w:pPr>
        <w:tabs>
          <w:tab w:val="left" w:pos="4111"/>
        </w:tabs>
        <w:ind w:left="4111" w:right="-766" w:firstLine="6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 xml:space="preserve">č. ú. </w:t>
      </w:r>
      <w:r w:rsidRPr="0082511A">
        <w:rPr>
          <w:rFonts w:ascii="Arial" w:hAnsi="Arial" w:cs="Arial"/>
          <w:b/>
          <w:bCs/>
          <w:color w:val="FF0000"/>
          <w:sz w:val="22"/>
          <w:szCs w:val="22"/>
        </w:rPr>
        <w:t>(doplní uchazeč)</w:t>
      </w:r>
    </w:p>
    <w:p w:rsidR="00CE2B64" w:rsidRPr="0082511A" w:rsidRDefault="00CE2B64" w:rsidP="00CE2B64">
      <w:pPr>
        <w:ind w:right="-766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ab/>
      </w:r>
      <w:r w:rsidRPr="0082511A">
        <w:rPr>
          <w:rFonts w:ascii="Arial" w:hAnsi="Arial" w:cs="Arial"/>
          <w:sz w:val="22"/>
          <w:szCs w:val="22"/>
        </w:rPr>
        <w:tab/>
      </w:r>
      <w:r w:rsidRPr="0082511A">
        <w:rPr>
          <w:rFonts w:ascii="Arial" w:hAnsi="Arial" w:cs="Arial"/>
          <w:sz w:val="22"/>
          <w:szCs w:val="22"/>
        </w:rPr>
        <w:tab/>
        <w:t xml:space="preserve">IČ:  </w:t>
      </w:r>
      <w:r w:rsidR="007052A9" w:rsidRPr="007052A9">
        <w:rPr>
          <w:rFonts w:ascii="Arial" w:hAnsi="Arial" w:cs="Arial"/>
          <w:sz w:val="22"/>
          <w:szCs w:val="22"/>
        </w:rPr>
        <w:t>458 09 712</w:t>
      </w:r>
    </w:p>
    <w:p w:rsidR="00CE2B64" w:rsidRDefault="00CE2B64" w:rsidP="00CE2B64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ab/>
      </w:r>
      <w:r w:rsidRPr="0082511A">
        <w:rPr>
          <w:rFonts w:ascii="Arial" w:hAnsi="Arial" w:cs="Arial"/>
          <w:sz w:val="22"/>
          <w:szCs w:val="22"/>
        </w:rPr>
        <w:tab/>
      </w:r>
      <w:r w:rsidRPr="0082511A">
        <w:rPr>
          <w:rFonts w:ascii="Arial" w:hAnsi="Arial" w:cs="Arial"/>
          <w:sz w:val="22"/>
          <w:szCs w:val="22"/>
        </w:rPr>
        <w:tab/>
        <w:t xml:space="preserve">DIČ: </w:t>
      </w:r>
      <w:r w:rsidR="007052A9">
        <w:rPr>
          <w:rFonts w:ascii="Arial" w:hAnsi="Arial" w:cs="Arial"/>
          <w:sz w:val="22"/>
          <w:szCs w:val="22"/>
        </w:rPr>
        <w:t>CZ45809712</w:t>
      </w:r>
    </w:p>
    <w:p w:rsidR="002B10BC" w:rsidRPr="0082511A" w:rsidRDefault="002B10BC" w:rsidP="00CE2B64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CC2E55" w:rsidRPr="00CC2E55" w:rsidRDefault="00CC2E55" w:rsidP="00CE2B64">
      <w:pPr>
        <w:jc w:val="both"/>
        <w:rPr>
          <w:rFonts w:ascii="Arial" w:hAnsi="Arial" w:cs="Arial"/>
          <w:b/>
          <w:bCs/>
          <w:color w:val="FF0000"/>
        </w:rPr>
      </w:pPr>
    </w:p>
    <w:p w:rsidR="0010458A" w:rsidRPr="0082511A" w:rsidRDefault="00CE2B64" w:rsidP="0010458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82511A">
        <w:rPr>
          <w:rFonts w:ascii="Arial" w:hAnsi="Arial" w:cs="Arial"/>
          <w:color w:val="000000"/>
          <w:sz w:val="22"/>
          <w:szCs w:val="22"/>
        </w:rPr>
        <w:t>uzavírají tuto sml</w:t>
      </w:r>
      <w:r w:rsidR="00B5598E" w:rsidRPr="0082511A">
        <w:rPr>
          <w:rFonts w:ascii="Arial" w:hAnsi="Arial" w:cs="Arial"/>
          <w:color w:val="000000"/>
          <w:sz w:val="22"/>
          <w:szCs w:val="22"/>
        </w:rPr>
        <w:t>ouvu</w:t>
      </w:r>
      <w:r w:rsidRPr="0082511A">
        <w:rPr>
          <w:rFonts w:ascii="Arial" w:hAnsi="Arial" w:cs="Arial"/>
          <w:color w:val="000000"/>
          <w:sz w:val="22"/>
          <w:szCs w:val="22"/>
        </w:rPr>
        <w:t>, kterou se zhotovitel z</w:t>
      </w:r>
      <w:r w:rsidR="00B5598E" w:rsidRPr="0082511A">
        <w:rPr>
          <w:rFonts w:ascii="Arial" w:hAnsi="Arial" w:cs="Arial"/>
          <w:color w:val="000000"/>
          <w:sz w:val="22"/>
          <w:szCs w:val="22"/>
        </w:rPr>
        <w:t>avazuje řádně a včas provést předmět smlouvy</w:t>
      </w:r>
      <w:r w:rsidRPr="0082511A">
        <w:rPr>
          <w:rFonts w:ascii="Arial" w:hAnsi="Arial" w:cs="Arial"/>
          <w:color w:val="000000"/>
          <w:sz w:val="22"/>
          <w:szCs w:val="22"/>
        </w:rPr>
        <w:t xml:space="preserve"> dle podmínek této smlouvy a jejich příloh a objednatel se zavazuje zaplatit zhotoviteli dohodnutou cenu za jeho provedení. </w:t>
      </w:r>
    </w:p>
    <w:p w:rsidR="0010458A" w:rsidRPr="0082511A" w:rsidRDefault="0010458A" w:rsidP="0010458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10458A" w:rsidRPr="0082511A" w:rsidRDefault="0010458A" w:rsidP="0010458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82511A">
        <w:rPr>
          <w:rFonts w:ascii="Arial" w:hAnsi="Arial" w:cs="Arial"/>
          <w:color w:val="000000"/>
          <w:sz w:val="22"/>
          <w:szCs w:val="22"/>
        </w:rPr>
        <w:t xml:space="preserve">Podkladem pro uzavření této smlouvy je nabídka zhotovitele předložená v rámci </w:t>
      </w:r>
      <w:r w:rsidR="00704267">
        <w:rPr>
          <w:rFonts w:ascii="Arial" w:hAnsi="Arial" w:cs="Arial"/>
          <w:color w:val="000000"/>
          <w:sz w:val="22"/>
          <w:szCs w:val="22"/>
        </w:rPr>
        <w:t>jednacího řízení bez uveřejnění</w:t>
      </w:r>
      <w:r w:rsidR="00CC6FFD">
        <w:rPr>
          <w:rFonts w:ascii="Arial" w:hAnsi="Arial" w:cs="Arial"/>
          <w:color w:val="000000"/>
          <w:sz w:val="22"/>
          <w:szCs w:val="22"/>
        </w:rPr>
        <w:t xml:space="preserve"> </w:t>
      </w:r>
      <w:r w:rsidRPr="0082511A">
        <w:rPr>
          <w:rFonts w:ascii="Arial" w:hAnsi="Arial" w:cs="Arial"/>
          <w:color w:val="000000"/>
          <w:sz w:val="22"/>
          <w:szCs w:val="22"/>
        </w:rPr>
        <w:t>řízení</w:t>
      </w:r>
      <w:r w:rsidR="009C10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82511A">
        <w:rPr>
          <w:rFonts w:ascii="Arial" w:hAnsi="Arial" w:cs="Arial"/>
          <w:color w:val="000000"/>
          <w:sz w:val="22"/>
          <w:szCs w:val="22"/>
        </w:rPr>
        <w:t>realizovaného v souladu se zákonem č. 137/2006 Sb., o</w:t>
      </w:r>
      <w:r w:rsidR="00044D5E">
        <w:rPr>
          <w:rFonts w:ascii="Arial" w:hAnsi="Arial" w:cs="Arial"/>
          <w:color w:val="000000"/>
          <w:sz w:val="22"/>
          <w:szCs w:val="22"/>
        </w:rPr>
        <w:t> </w:t>
      </w:r>
      <w:r w:rsidRPr="0082511A">
        <w:rPr>
          <w:rFonts w:ascii="Arial" w:hAnsi="Arial" w:cs="Arial"/>
          <w:color w:val="000000"/>
          <w:sz w:val="22"/>
          <w:szCs w:val="22"/>
        </w:rPr>
        <w:t>veřejných zakázkách</w:t>
      </w:r>
      <w:r w:rsidR="004D5C9C" w:rsidRPr="0082511A">
        <w:rPr>
          <w:rFonts w:ascii="Arial" w:hAnsi="Arial" w:cs="Arial"/>
          <w:color w:val="000000"/>
          <w:sz w:val="22"/>
          <w:szCs w:val="22"/>
        </w:rPr>
        <w:t>, v platném znění</w:t>
      </w:r>
      <w:r w:rsidR="009C1075">
        <w:rPr>
          <w:rFonts w:ascii="Arial" w:hAnsi="Arial" w:cs="Arial"/>
          <w:color w:val="000000"/>
          <w:sz w:val="22"/>
          <w:szCs w:val="22"/>
        </w:rPr>
        <w:t xml:space="preserve">, evidenční číslo </w:t>
      </w:r>
      <w:r w:rsidR="009C1075" w:rsidRPr="00044D5E">
        <w:rPr>
          <w:rFonts w:ascii="Arial" w:hAnsi="Arial" w:cs="Arial"/>
          <w:color w:val="000000"/>
          <w:sz w:val="22"/>
          <w:szCs w:val="22"/>
        </w:rPr>
        <w:t>P1</w:t>
      </w:r>
      <w:r w:rsidR="00704267" w:rsidRPr="00044D5E">
        <w:rPr>
          <w:rFonts w:ascii="Arial" w:hAnsi="Arial" w:cs="Arial"/>
          <w:color w:val="000000"/>
          <w:sz w:val="22"/>
          <w:szCs w:val="22"/>
        </w:rPr>
        <w:t>6</w:t>
      </w:r>
      <w:r w:rsidR="009C1075" w:rsidRPr="00044D5E">
        <w:rPr>
          <w:rFonts w:ascii="Arial" w:hAnsi="Arial" w:cs="Arial"/>
          <w:color w:val="000000"/>
          <w:sz w:val="22"/>
          <w:szCs w:val="22"/>
        </w:rPr>
        <w:t>V</w:t>
      </w:r>
      <w:r w:rsidR="00044D5E" w:rsidRPr="00044D5E">
        <w:rPr>
          <w:rFonts w:ascii="Arial" w:hAnsi="Arial" w:cs="Arial"/>
          <w:bCs/>
          <w:sz w:val="22"/>
          <w:szCs w:val="22"/>
        </w:rPr>
        <w:t>00000074</w:t>
      </w:r>
      <w:r w:rsidRPr="00044D5E">
        <w:rPr>
          <w:rFonts w:ascii="Arial" w:hAnsi="Arial" w:cs="Arial"/>
          <w:color w:val="000000"/>
          <w:sz w:val="22"/>
          <w:szCs w:val="22"/>
        </w:rPr>
        <w:t>.</w:t>
      </w:r>
    </w:p>
    <w:p w:rsidR="00CE2B64" w:rsidRPr="0082511A" w:rsidRDefault="00CE2B64" w:rsidP="00CE2B64">
      <w:pPr>
        <w:ind w:right="-24"/>
        <w:jc w:val="center"/>
        <w:rPr>
          <w:rFonts w:ascii="Arial" w:hAnsi="Arial" w:cs="Arial"/>
          <w:b/>
          <w:sz w:val="22"/>
          <w:szCs w:val="22"/>
        </w:rPr>
      </w:pPr>
      <w:r w:rsidRPr="0082511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10458A" w:rsidRPr="0082511A">
        <w:rPr>
          <w:rFonts w:ascii="Arial" w:hAnsi="Arial" w:cs="Arial"/>
          <w:b/>
          <w:sz w:val="22"/>
          <w:szCs w:val="22"/>
        </w:rPr>
        <w:t>I</w:t>
      </w:r>
      <w:r w:rsidRPr="0082511A">
        <w:rPr>
          <w:rFonts w:ascii="Arial" w:hAnsi="Arial" w:cs="Arial"/>
          <w:b/>
          <w:sz w:val="22"/>
          <w:szCs w:val="22"/>
        </w:rPr>
        <w:t>.</w:t>
      </w:r>
    </w:p>
    <w:p w:rsidR="00CE2B64" w:rsidRPr="0082511A" w:rsidRDefault="00B5598E" w:rsidP="00CE2B64">
      <w:pPr>
        <w:pStyle w:val="Nadpis7"/>
        <w:rPr>
          <w:sz w:val="22"/>
          <w:szCs w:val="22"/>
        </w:rPr>
      </w:pPr>
      <w:r w:rsidRPr="0082511A">
        <w:rPr>
          <w:sz w:val="22"/>
          <w:szCs w:val="22"/>
        </w:rPr>
        <w:t>Předmět smlouvy</w:t>
      </w:r>
      <w:r w:rsidR="000958BF">
        <w:rPr>
          <w:sz w:val="22"/>
          <w:szCs w:val="22"/>
        </w:rPr>
        <w:t xml:space="preserve"> </w:t>
      </w:r>
    </w:p>
    <w:p w:rsidR="009C1075" w:rsidRPr="00044D5E" w:rsidRDefault="00B5598E" w:rsidP="009C1075">
      <w:pPr>
        <w:pStyle w:val="Odstavec0"/>
        <w:numPr>
          <w:ilvl w:val="0"/>
          <w:numId w:val="28"/>
        </w:numPr>
        <w:tabs>
          <w:tab w:val="clear" w:pos="709"/>
          <w:tab w:val="left" w:pos="0"/>
        </w:tabs>
        <w:ind w:left="426" w:hanging="426"/>
        <w:rPr>
          <w:rFonts w:cs="Arial"/>
          <w:sz w:val="22"/>
          <w:lang w:val="cs-CZ"/>
        </w:rPr>
      </w:pPr>
      <w:r w:rsidRPr="00044D5E">
        <w:rPr>
          <w:rFonts w:cs="Arial"/>
          <w:sz w:val="22"/>
          <w:szCs w:val="22"/>
          <w:lang w:val="cs-CZ"/>
        </w:rPr>
        <w:t>Předmětem smlouvy</w:t>
      </w:r>
      <w:r w:rsidR="00CE2B64" w:rsidRPr="00044D5E">
        <w:rPr>
          <w:rFonts w:cs="Arial"/>
          <w:sz w:val="22"/>
          <w:szCs w:val="22"/>
          <w:lang w:val="cs-CZ"/>
        </w:rPr>
        <w:t xml:space="preserve"> </w:t>
      </w:r>
      <w:r w:rsidR="009C1075" w:rsidRPr="00044D5E">
        <w:rPr>
          <w:rFonts w:cs="Arial"/>
          <w:bCs/>
          <w:sz w:val="22"/>
          <w:szCs w:val="22"/>
          <w:lang w:val="cs-CZ"/>
        </w:rPr>
        <w:t>je</w:t>
      </w:r>
      <w:r w:rsidR="009C1075" w:rsidRPr="00044D5E">
        <w:rPr>
          <w:rFonts w:cs="Arial"/>
          <w:bCs/>
          <w:color w:val="000000"/>
          <w:sz w:val="22"/>
          <w:szCs w:val="22"/>
          <w:lang w:val="cs-CZ"/>
        </w:rPr>
        <w:t xml:space="preserve"> </w:t>
      </w:r>
      <w:r w:rsidR="009C1075" w:rsidRPr="00044D5E">
        <w:rPr>
          <w:rFonts w:cs="Arial"/>
          <w:sz w:val="22"/>
          <w:lang w:val="cs-CZ"/>
        </w:rPr>
        <w:t>odstranění skládky pneumatik a dalších odpadů v obci Bor u Skutče.</w:t>
      </w:r>
      <w:bookmarkStart w:id="0" w:name="_Toc295981292"/>
      <w:bookmarkStart w:id="1" w:name="_Toc295981254"/>
      <w:bookmarkStart w:id="2" w:name="_Toc295907906"/>
      <w:r w:rsidR="009C1075" w:rsidRPr="00044D5E">
        <w:rPr>
          <w:rFonts w:cs="Arial"/>
          <w:sz w:val="22"/>
          <w:lang w:val="cs-CZ"/>
        </w:rPr>
        <w:t xml:space="preserve"> </w:t>
      </w:r>
    </w:p>
    <w:bookmarkEnd w:id="0"/>
    <w:bookmarkEnd w:id="1"/>
    <w:bookmarkEnd w:id="2"/>
    <w:p w:rsidR="00BE6B10" w:rsidRPr="00044D5E" w:rsidRDefault="00BE6B10" w:rsidP="00CF0865">
      <w:pPr>
        <w:pStyle w:val="Odstavec0"/>
        <w:numPr>
          <w:ilvl w:val="0"/>
          <w:numId w:val="28"/>
        </w:numPr>
        <w:tabs>
          <w:tab w:val="clear" w:pos="709"/>
          <w:tab w:val="left" w:pos="0"/>
        </w:tabs>
        <w:ind w:left="426" w:hanging="426"/>
        <w:rPr>
          <w:rFonts w:cs="Arial"/>
          <w:sz w:val="22"/>
          <w:szCs w:val="22"/>
          <w:lang w:val="cs-CZ"/>
        </w:rPr>
      </w:pPr>
      <w:r w:rsidRPr="00044D5E">
        <w:rPr>
          <w:rFonts w:cs="Arial"/>
          <w:sz w:val="22"/>
          <w:szCs w:val="22"/>
          <w:lang w:val="cs-CZ"/>
        </w:rPr>
        <w:t>Zhotovitel po ukončení prací zpracuje závěrečnou zprávu, ve které popíše a</w:t>
      </w:r>
      <w:r w:rsidR="00044D5E">
        <w:rPr>
          <w:rFonts w:cs="Arial"/>
          <w:sz w:val="22"/>
          <w:szCs w:val="22"/>
          <w:lang w:val="cs-CZ"/>
        </w:rPr>
        <w:t> </w:t>
      </w:r>
      <w:r w:rsidRPr="00044D5E">
        <w:rPr>
          <w:rFonts w:cs="Arial"/>
          <w:sz w:val="22"/>
          <w:szCs w:val="22"/>
          <w:lang w:val="cs-CZ"/>
        </w:rPr>
        <w:t xml:space="preserve">zdokumentuje přesné množství zlikvidovaných odpadů, včetně výsledků laboratorních analýz odebraných vzorků odpadů. </w:t>
      </w:r>
      <w:r w:rsidR="0061179F" w:rsidRPr="00044D5E">
        <w:rPr>
          <w:rFonts w:cs="Arial"/>
          <w:sz w:val="22"/>
          <w:szCs w:val="22"/>
          <w:lang w:val="cs-CZ"/>
        </w:rPr>
        <w:t xml:space="preserve">V závěrečné zprávě </w:t>
      </w:r>
      <w:r w:rsidR="001A296F" w:rsidRPr="00044D5E">
        <w:rPr>
          <w:rFonts w:cs="Arial"/>
          <w:sz w:val="22"/>
          <w:szCs w:val="22"/>
          <w:lang w:val="cs-CZ"/>
        </w:rPr>
        <w:t>zhotovitel konstatuje a zhodnotí</w:t>
      </w:r>
      <w:r w:rsidR="0061179F" w:rsidRPr="00044D5E">
        <w:rPr>
          <w:rFonts w:cs="Arial"/>
          <w:sz w:val="22"/>
          <w:szCs w:val="22"/>
          <w:lang w:val="cs-CZ"/>
        </w:rPr>
        <w:t xml:space="preserve"> kvalitativní stav zrealizovaných prací.</w:t>
      </w:r>
      <w:r w:rsidR="00251921" w:rsidRPr="00044D5E">
        <w:rPr>
          <w:rFonts w:cs="Arial"/>
          <w:sz w:val="22"/>
          <w:szCs w:val="22"/>
          <w:lang w:val="cs-CZ"/>
        </w:rPr>
        <w:t xml:space="preserve"> </w:t>
      </w:r>
    </w:p>
    <w:p w:rsidR="009A5910" w:rsidRDefault="009A5910" w:rsidP="00CF0865">
      <w:pPr>
        <w:pStyle w:val="Odstavec0"/>
        <w:numPr>
          <w:ilvl w:val="0"/>
          <w:numId w:val="28"/>
        </w:numPr>
        <w:tabs>
          <w:tab w:val="clear" w:pos="709"/>
          <w:tab w:val="left" w:pos="0"/>
        </w:tabs>
        <w:ind w:left="426" w:hanging="426"/>
        <w:rPr>
          <w:rFonts w:cs="Arial"/>
          <w:sz w:val="22"/>
          <w:szCs w:val="22"/>
          <w:lang w:val="cs-CZ"/>
        </w:rPr>
      </w:pPr>
      <w:r w:rsidRPr="00044D5E">
        <w:rPr>
          <w:rFonts w:cs="Arial"/>
          <w:sz w:val="22"/>
          <w:szCs w:val="22"/>
          <w:lang w:val="cs-CZ"/>
        </w:rPr>
        <w:t>Zhotovitel poskytne</w:t>
      </w:r>
      <w:r w:rsidR="00E91FE2" w:rsidRPr="00044D5E">
        <w:rPr>
          <w:rFonts w:cs="Arial"/>
          <w:sz w:val="22"/>
          <w:szCs w:val="22"/>
          <w:lang w:val="cs-CZ"/>
        </w:rPr>
        <w:t xml:space="preserve"> </w:t>
      </w:r>
      <w:r w:rsidR="006A289D" w:rsidRPr="00044D5E">
        <w:rPr>
          <w:rFonts w:cs="Arial"/>
          <w:sz w:val="22"/>
          <w:szCs w:val="22"/>
          <w:lang w:val="cs-CZ"/>
        </w:rPr>
        <w:t xml:space="preserve">veškerou </w:t>
      </w:r>
      <w:r w:rsidR="00E91FE2" w:rsidRPr="00044D5E">
        <w:rPr>
          <w:rFonts w:cs="Arial"/>
          <w:sz w:val="22"/>
          <w:szCs w:val="22"/>
          <w:lang w:val="cs-CZ"/>
        </w:rPr>
        <w:t>potřebnou</w:t>
      </w:r>
      <w:r w:rsidRPr="00044D5E">
        <w:rPr>
          <w:rFonts w:cs="Arial"/>
          <w:sz w:val="22"/>
          <w:szCs w:val="22"/>
          <w:lang w:val="cs-CZ"/>
        </w:rPr>
        <w:t xml:space="preserve"> součinnost odbornému dozoru objednatele. </w:t>
      </w:r>
    </w:p>
    <w:p w:rsidR="00CB74FC" w:rsidRPr="00CB74FC" w:rsidRDefault="00CB74FC" w:rsidP="00CB74FC">
      <w:pPr>
        <w:pStyle w:val="Odstavec0"/>
        <w:numPr>
          <w:ilvl w:val="0"/>
          <w:numId w:val="28"/>
        </w:numPr>
        <w:tabs>
          <w:tab w:val="left" w:pos="0"/>
        </w:tabs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  <w:lang w:val="cs-CZ"/>
        </w:rPr>
        <w:t xml:space="preserve">Zhotovitel bude při realizaci sanačních prací dodržovat zásady bezpečnosti a ochrany zdraví při práci a požární ochrany. Z důvodu úniku nebezpečných látek, které mohou ohrozit kvalitu povrchových nebo podzemních vod, zhotovitel </w:t>
      </w:r>
      <w:proofErr w:type="gramStart"/>
      <w:r>
        <w:rPr>
          <w:rFonts w:cs="Arial"/>
          <w:sz w:val="22"/>
          <w:szCs w:val="22"/>
          <w:lang w:val="cs-CZ"/>
        </w:rPr>
        <w:t>zpracuje</w:t>
      </w:r>
      <w:proofErr w:type="gramEnd"/>
      <w:r>
        <w:rPr>
          <w:rFonts w:cs="Arial"/>
          <w:sz w:val="22"/>
          <w:szCs w:val="22"/>
          <w:lang w:val="cs-CZ"/>
        </w:rPr>
        <w:t xml:space="preserve"> </w:t>
      </w:r>
      <w:r>
        <w:rPr>
          <w:rFonts w:cs="Arial"/>
          <w:sz w:val="22"/>
          <w:szCs w:val="22"/>
          <w:lang w:val="cs-CZ"/>
        </w:rPr>
        <w:t xml:space="preserve">případně </w:t>
      </w:r>
      <w:proofErr w:type="gramStart"/>
      <w:r>
        <w:rPr>
          <w:rFonts w:cs="Arial"/>
          <w:sz w:val="22"/>
          <w:szCs w:val="22"/>
          <w:lang w:val="cs-CZ"/>
        </w:rPr>
        <w:t>doplní</w:t>
      </w:r>
      <w:proofErr w:type="gramEnd"/>
      <w:r>
        <w:rPr>
          <w:rFonts w:cs="Arial"/>
          <w:sz w:val="22"/>
          <w:szCs w:val="22"/>
          <w:lang w:val="cs-CZ"/>
        </w:rPr>
        <w:t xml:space="preserve"> již zpracovaný </w:t>
      </w:r>
      <w:r>
        <w:rPr>
          <w:rFonts w:cs="Arial"/>
          <w:sz w:val="22"/>
          <w:szCs w:val="22"/>
          <w:lang w:val="cs-CZ"/>
        </w:rPr>
        <w:t>a bude dodržovat plán opatření pro případ havárie – havarijní plán. Havarijní plán je soubor opatření (organizačních zásahů a prací) vedoucích k okamžitému řešení situace, kdy dojde k úniku látek závazným vodám mimo prostory sloužící k nakládání s nimi, případně k jejich vniknutí do kanalizace areálu, která má statut kanalizace pro veřejnou potřebu.</w:t>
      </w:r>
    </w:p>
    <w:p w:rsidR="0086516A" w:rsidRPr="00044D5E" w:rsidRDefault="0086516A" w:rsidP="00CF0865">
      <w:pPr>
        <w:pStyle w:val="Odstavec0"/>
        <w:numPr>
          <w:ilvl w:val="0"/>
          <w:numId w:val="28"/>
        </w:numPr>
        <w:tabs>
          <w:tab w:val="clear" w:pos="709"/>
          <w:tab w:val="left" w:pos="0"/>
        </w:tabs>
        <w:ind w:left="426" w:hanging="426"/>
        <w:rPr>
          <w:rFonts w:cs="Arial"/>
          <w:sz w:val="22"/>
          <w:szCs w:val="22"/>
          <w:lang w:val="cs-CZ"/>
        </w:rPr>
      </w:pPr>
      <w:r w:rsidRPr="00044D5E">
        <w:rPr>
          <w:rFonts w:cs="Arial"/>
          <w:sz w:val="22"/>
          <w:szCs w:val="22"/>
          <w:lang w:val="cs-CZ"/>
        </w:rPr>
        <w:t xml:space="preserve">Zhotovitel se zavazuje provést sběr a likvidaci odpadu </w:t>
      </w:r>
      <w:r w:rsidR="000A36EF" w:rsidRPr="00044D5E">
        <w:rPr>
          <w:rFonts w:cs="Arial"/>
          <w:sz w:val="22"/>
          <w:szCs w:val="22"/>
          <w:lang w:val="cs-CZ"/>
        </w:rPr>
        <w:t>dle realizačního projektu “Odstranění skládky pneumatik v obci Bor u Skutče“ ze září 2015 zpracované</w:t>
      </w:r>
      <w:r w:rsidR="0025649A" w:rsidRPr="00044D5E">
        <w:rPr>
          <w:rFonts w:cs="Arial"/>
          <w:sz w:val="22"/>
          <w:szCs w:val="22"/>
          <w:lang w:val="cs-CZ"/>
        </w:rPr>
        <w:t>ho</w:t>
      </w:r>
      <w:r w:rsidR="000A36EF" w:rsidRPr="00044D5E">
        <w:rPr>
          <w:rFonts w:cs="Arial"/>
          <w:sz w:val="22"/>
          <w:szCs w:val="22"/>
          <w:lang w:val="cs-CZ"/>
        </w:rPr>
        <w:t xml:space="preserve"> společností BIOANALYTIKA CZ, s.r.o.“ a dle pokynů objednatele či technického dozoru </w:t>
      </w:r>
      <w:r w:rsidRPr="00044D5E">
        <w:rPr>
          <w:rFonts w:cs="Arial"/>
          <w:sz w:val="22"/>
          <w:szCs w:val="22"/>
          <w:lang w:val="cs-CZ"/>
        </w:rPr>
        <w:t>za jednotkovou cenu uvedenou v př</w:t>
      </w:r>
      <w:r w:rsidR="000C19F3" w:rsidRPr="00044D5E">
        <w:rPr>
          <w:rFonts w:cs="Arial"/>
          <w:sz w:val="22"/>
          <w:szCs w:val="22"/>
          <w:lang w:val="cs-CZ"/>
        </w:rPr>
        <w:t>í</w:t>
      </w:r>
      <w:r w:rsidRPr="00044D5E">
        <w:rPr>
          <w:rFonts w:cs="Arial"/>
          <w:sz w:val="22"/>
          <w:szCs w:val="22"/>
          <w:lang w:val="cs-CZ"/>
        </w:rPr>
        <w:t xml:space="preserve">loze č. </w:t>
      </w:r>
      <w:r w:rsidR="000C19F3" w:rsidRPr="00044D5E">
        <w:rPr>
          <w:rFonts w:cs="Arial"/>
          <w:sz w:val="22"/>
          <w:szCs w:val="22"/>
          <w:lang w:val="cs-CZ"/>
        </w:rPr>
        <w:t>1</w:t>
      </w:r>
      <w:r w:rsidRPr="00044D5E">
        <w:rPr>
          <w:rFonts w:cs="Arial"/>
          <w:sz w:val="22"/>
          <w:szCs w:val="22"/>
          <w:lang w:val="cs-CZ"/>
        </w:rPr>
        <w:t xml:space="preserve"> této smlouvy, maximálně však do finančního limitu </w:t>
      </w:r>
      <w:r w:rsidR="0025649A" w:rsidRPr="00044D5E">
        <w:rPr>
          <w:rFonts w:cs="Arial"/>
          <w:sz w:val="22"/>
          <w:szCs w:val="22"/>
          <w:lang w:val="cs-CZ"/>
        </w:rPr>
        <w:t>2 500 000</w:t>
      </w:r>
      <w:r w:rsidRPr="00044D5E">
        <w:rPr>
          <w:rFonts w:cs="Arial"/>
          <w:sz w:val="22"/>
          <w:szCs w:val="22"/>
          <w:lang w:val="cs-CZ"/>
        </w:rPr>
        <w:t xml:space="preserve">,- Kč bez DPH. </w:t>
      </w:r>
    </w:p>
    <w:p w:rsidR="000A36EF" w:rsidRPr="00044D5E" w:rsidRDefault="000A36EF" w:rsidP="00CF0865">
      <w:pPr>
        <w:pStyle w:val="Odstavec0"/>
        <w:numPr>
          <w:ilvl w:val="0"/>
          <w:numId w:val="28"/>
        </w:numPr>
        <w:tabs>
          <w:tab w:val="clear" w:pos="709"/>
          <w:tab w:val="left" w:pos="0"/>
        </w:tabs>
        <w:ind w:left="426" w:hanging="426"/>
        <w:rPr>
          <w:rFonts w:cs="Arial"/>
          <w:sz w:val="22"/>
          <w:szCs w:val="22"/>
          <w:lang w:val="cs-CZ"/>
        </w:rPr>
      </w:pPr>
      <w:r w:rsidRPr="00044D5E">
        <w:rPr>
          <w:rFonts w:cs="Arial"/>
          <w:sz w:val="22"/>
          <w:szCs w:val="22"/>
          <w:lang w:val="cs-CZ"/>
        </w:rPr>
        <w:t xml:space="preserve">Zhotovitel je povinen doložit množství </w:t>
      </w:r>
      <w:r w:rsidR="00044D5E">
        <w:rPr>
          <w:rFonts w:cs="Arial"/>
          <w:sz w:val="22"/>
          <w:szCs w:val="22"/>
          <w:lang w:val="cs-CZ"/>
        </w:rPr>
        <w:t>odvez</w:t>
      </w:r>
      <w:r w:rsidRPr="00044D5E">
        <w:rPr>
          <w:rFonts w:cs="Arial"/>
          <w:sz w:val="22"/>
          <w:szCs w:val="22"/>
          <w:lang w:val="cs-CZ"/>
        </w:rPr>
        <w:t>eného odpadu formou vážních lístků a tyto předkládat objednateli vždy po dosažení 100t odvezeného odpadu. Bez následného souhlasu objednatele či technického dozoru nesmí započít se sběrem a likvidací zbývajícího množství odpadu.</w:t>
      </w:r>
    </w:p>
    <w:p w:rsidR="00CE2B64" w:rsidRPr="0082511A" w:rsidRDefault="00CE2B64" w:rsidP="00CE2B64">
      <w:pPr>
        <w:ind w:right="-24"/>
        <w:jc w:val="center"/>
        <w:rPr>
          <w:rFonts w:ascii="Arial" w:hAnsi="Arial" w:cs="Arial"/>
          <w:b/>
          <w:sz w:val="22"/>
          <w:szCs w:val="22"/>
        </w:rPr>
      </w:pPr>
      <w:r w:rsidRPr="0082511A">
        <w:rPr>
          <w:rFonts w:ascii="Arial" w:hAnsi="Arial" w:cs="Arial"/>
          <w:b/>
          <w:sz w:val="22"/>
          <w:szCs w:val="22"/>
        </w:rPr>
        <w:t>Článek II.</w:t>
      </w:r>
    </w:p>
    <w:p w:rsidR="00CE2B64" w:rsidRPr="0082511A" w:rsidRDefault="001E676B" w:rsidP="00CE2B64">
      <w:pPr>
        <w:ind w:right="-24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2511A">
        <w:rPr>
          <w:rFonts w:ascii="Arial" w:hAnsi="Arial" w:cs="Arial"/>
          <w:b/>
          <w:sz w:val="22"/>
          <w:szCs w:val="22"/>
          <w:u w:val="single"/>
        </w:rPr>
        <w:t xml:space="preserve">Cena </w:t>
      </w:r>
    </w:p>
    <w:p w:rsidR="00CE2B64" w:rsidRPr="0082511A" w:rsidRDefault="00CE2B64" w:rsidP="00CE2B64">
      <w:pPr>
        <w:ind w:left="284" w:right="-2" w:hanging="284"/>
        <w:jc w:val="both"/>
        <w:rPr>
          <w:rFonts w:ascii="Arial" w:hAnsi="Arial" w:cs="Arial"/>
          <w:sz w:val="22"/>
          <w:szCs w:val="22"/>
        </w:rPr>
      </w:pPr>
    </w:p>
    <w:p w:rsidR="00CE2B64" w:rsidRDefault="00CE2B64" w:rsidP="004D5C9C">
      <w:pPr>
        <w:numPr>
          <w:ilvl w:val="0"/>
          <w:numId w:val="2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2511A">
        <w:rPr>
          <w:rFonts w:ascii="Arial" w:hAnsi="Arial" w:cs="Arial"/>
          <w:color w:val="000000"/>
          <w:sz w:val="22"/>
          <w:szCs w:val="22"/>
        </w:rPr>
        <w:t>Cena, kterou je objednatel povinen zaplatit zho</w:t>
      </w:r>
      <w:r w:rsidR="001E676B" w:rsidRPr="0082511A">
        <w:rPr>
          <w:rFonts w:ascii="Arial" w:hAnsi="Arial" w:cs="Arial"/>
          <w:color w:val="000000"/>
          <w:sz w:val="22"/>
          <w:szCs w:val="22"/>
        </w:rPr>
        <w:t>toviteli za řádně provedený</w:t>
      </w:r>
      <w:r w:rsidR="00B5598E" w:rsidRPr="0082511A">
        <w:rPr>
          <w:rFonts w:ascii="Arial" w:hAnsi="Arial" w:cs="Arial"/>
          <w:color w:val="000000"/>
          <w:sz w:val="22"/>
          <w:szCs w:val="22"/>
        </w:rPr>
        <w:t xml:space="preserve"> předmět této smlouvy</w:t>
      </w:r>
      <w:r w:rsidRPr="0082511A">
        <w:rPr>
          <w:rFonts w:ascii="Arial" w:hAnsi="Arial" w:cs="Arial"/>
          <w:color w:val="000000"/>
          <w:sz w:val="22"/>
          <w:szCs w:val="22"/>
        </w:rPr>
        <w:t xml:space="preserve">, </w:t>
      </w:r>
      <w:r w:rsidR="0093621F">
        <w:rPr>
          <w:rFonts w:ascii="Arial" w:hAnsi="Arial" w:cs="Arial"/>
          <w:color w:val="000000"/>
          <w:sz w:val="22"/>
          <w:szCs w:val="22"/>
        </w:rPr>
        <w:t xml:space="preserve">je uvedena v příloze č. </w:t>
      </w:r>
      <w:r w:rsidR="000C19F3">
        <w:rPr>
          <w:rFonts w:ascii="Arial" w:hAnsi="Arial" w:cs="Arial"/>
          <w:color w:val="000000"/>
          <w:sz w:val="22"/>
          <w:szCs w:val="22"/>
        </w:rPr>
        <w:t>1</w:t>
      </w:r>
      <w:r w:rsidR="0093621F">
        <w:rPr>
          <w:rFonts w:ascii="Arial" w:hAnsi="Arial" w:cs="Arial"/>
          <w:color w:val="000000"/>
          <w:sz w:val="22"/>
          <w:szCs w:val="22"/>
        </w:rPr>
        <w:t xml:space="preserve"> této smlouvy.</w:t>
      </w:r>
    </w:p>
    <w:p w:rsidR="0082511A" w:rsidRPr="0082511A" w:rsidRDefault="0082511A" w:rsidP="00114647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CE2B64" w:rsidRPr="0082511A" w:rsidRDefault="00CE2B64" w:rsidP="004D5C9C">
      <w:pPr>
        <w:numPr>
          <w:ilvl w:val="0"/>
          <w:numId w:val="2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2511A">
        <w:rPr>
          <w:rFonts w:ascii="Arial" w:hAnsi="Arial" w:cs="Arial"/>
          <w:color w:val="000000"/>
          <w:sz w:val="22"/>
          <w:szCs w:val="22"/>
        </w:rPr>
        <w:t xml:space="preserve">Uvedená smluvní cena je cenou nejvýše přípustnou a zahrnuje veškeré náklady (včetně plateb v cizí měně, cla, nákladů spojených s </w:t>
      </w:r>
      <w:r w:rsidR="006007A1">
        <w:rPr>
          <w:rFonts w:ascii="Arial" w:hAnsi="Arial" w:cs="Arial"/>
          <w:color w:val="000000"/>
          <w:sz w:val="22"/>
          <w:szCs w:val="22"/>
        </w:rPr>
        <w:t>balením, dopravou, konzervací a </w:t>
      </w:r>
      <w:r w:rsidRPr="0082511A">
        <w:rPr>
          <w:rFonts w:ascii="Arial" w:hAnsi="Arial" w:cs="Arial"/>
          <w:color w:val="000000"/>
          <w:sz w:val="22"/>
          <w:szCs w:val="22"/>
        </w:rPr>
        <w:t>ochrannými nátěry apod.) zhotovitele vzniklé v souvis</w:t>
      </w:r>
      <w:r w:rsidR="00B5598E" w:rsidRPr="0082511A">
        <w:rPr>
          <w:rFonts w:ascii="Arial" w:hAnsi="Arial" w:cs="Arial"/>
          <w:color w:val="000000"/>
          <w:sz w:val="22"/>
          <w:szCs w:val="22"/>
        </w:rPr>
        <w:t>losti s prováděním předmětu smlouvy</w:t>
      </w:r>
      <w:r w:rsidRPr="0082511A">
        <w:rPr>
          <w:rFonts w:ascii="Arial" w:hAnsi="Arial" w:cs="Arial"/>
          <w:color w:val="000000"/>
          <w:sz w:val="22"/>
          <w:szCs w:val="22"/>
        </w:rPr>
        <w:t>. DPH bude fakturována podle zákona č. 235/2004 Sb. o dani z přidané hodnoty platného a účinného k datu vystavení daňového dokladu/faktury.</w:t>
      </w:r>
    </w:p>
    <w:p w:rsidR="00CE2B64" w:rsidRPr="0082511A" w:rsidRDefault="00CE2B64" w:rsidP="004D5C9C">
      <w:p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 w:val="22"/>
          <w:szCs w:val="22"/>
        </w:rPr>
      </w:pPr>
    </w:p>
    <w:p w:rsidR="00CE2B64" w:rsidRPr="0082511A" w:rsidRDefault="00CE2B64" w:rsidP="004D5C9C">
      <w:pPr>
        <w:numPr>
          <w:ilvl w:val="0"/>
          <w:numId w:val="2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2511A">
        <w:rPr>
          <w:rFonts w:ascii="Arial" w:hAnsi="Arial" w:cs="Arial"/>
          <w:color w:val="000000"/>
          <w:sz w:val="22"/>
          <w:szCs w:val="22"/>
        </w:rPr>
        <w:t>Objednatel se zavazuje zaplatit zhotoviteli výše uvedenou smluvní cenu na základě zhotovitelem uplatněn</w:t>
      </w:r>
      <w:r w:rsidR="00704267">
        <w:rPr>
          <w:rFonts w:ascii="Arial" w:hAnsi="Arial" w:cs="Arial"/>
          <w:color w:val="000000"/>
          <w:sz w:val="22"/>
          <w:szCs w:val="22"/>
        </w:rPr>
        <w:t>é</w:t>
      </w:r>
      <w:r w:rsidRPr="0082511A">
        <w:rPr>
          <w:rFonts w:ascii="Arial" w:hAnsi="Arial" w:cs="Arial"/>
          <w:color w:val="000000"/>
          <w:sz w:val="22"/>
          <w:szCs w:val="22"/>
        </w:rPr>
        <w:t xml:space="preserve"> faktur</w:t>
      </w:r>
      <w:r w:rsidR="00704267">
        <w:rPr>
          <w:rFonts w:ascii="Arial" w:hAnsi="Arial" w:cs="Arial"/>
          <w:color w:val="000000"/>
          <w:sz w:val="22"/>
          <w:szCs w:val="22"/>
        </w:rPr>
        <w:t>y</w:t>
      </w:r>
      <w:r w:rsidRPr="0082511A">
        <w:rPr>
          <w:rFonts w:ascii="Arial" w:hAnsi="Arial" w:cs="Arial"/>
          <w:color w:val="000000"/>
          <w:sz w:val="22"/>
          <w:szCs w:val="22"/>
        </w:rPr>
        <w:t>, kter</w:t>
      </w:r>
      <w:r w:rsidR="00704267">
        <w:rPr>
          <w:rFonts w:ascii="Arial" w:hAnsi="Arial" w:cs="Arial"/>
          <w:color w:val="000000"/>
          <w:sz w:val="22"/>
          <w:szCs w:val="22"/>
        </w:rPr>
        <w:t>á</w:t>
      </w:r>
      <w:r w:rsidRPr="0082511A">
        <w:rPr>
          <w:rFonts w:ascii="Arial" w:hAnsi="Arial" w:cs="Arial"/>
          <w:color w:val="000000"/>
          <w:sz w:val="22"/>
          <w:szCs w:val="22"/>
        </w:rPr>
        <w:t xml:space="preserve"> budou mít stanovené náležitosti podle této smlouvy a podle Obchodních</w:t>
      </w:r>
      <w:r w:rsidR="00B4403D">
        <w:rPr>
          <w:rFonts w:ascii="Arial" w:hAnsi="Arial" w:cs="Arial"/>
          <w:color w:val="000000"/>
          <w:sz w:val="22"/>
          <w:szCs w:val="22"/>
        </w:rPr>
        <w:t xml:space="preserve"> a platebních</w:t>
      </w:r>
      <w:r w:rsidRPr="0082511A">
        <w:rPr>
          <w:rFonts w:ascii="Arial" w:hAnsi="Arial" w:cs="Arial"/>
          <w:color w:val="000000"/>
          <w:sz w:val="22"/>
          <w:szCs w:val="22"/>
        </w:rPr>
        <w:t xml:space="preserve"> podmínek.</w:t>
      </w:r>
    </w:p>
    <w:p w:rsidR="00CE2B64" w:rsidRPr="0082511A" w:rsidRDefault="00CE2B64" w:rsidP="004D5C9C">
      <w:p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 w:val="22"/>
          <w:szCs w:val="22"/>
        </w:rPr>
      </w:pPr>
    </w:p>
    <w:p w:rsidR="00CE2B64" w:rsidRDefault="00CE2B64" w:rsidP="0062321C">
      <w:pPr>
        <w:numPr>
          <w:ilvl w:val="0"/>
          <w:numId w:val="2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Lhůta splatnosti faktur</w:t>
      </w:r>
      <w:r w:rsidR="00704267">
        <w:rPr>
          <w:rFonts w:ascii="Arial" w:hAnsi="Arial" w:cs="Arial"/>
          <w:sz w:val="22"/>
          <w:szCs w:val="22"/>
        </w:rPr>
        <w:t>y</w:t>
      </w:r>
      <w:r w:rsidRPr="0082511A">
        <w:rPr>
          <w:rFonts w:ascii="Arial" w:hAnsi="Arial" w:cs="Arial"/>
          <w:sz w:val="22"/>
          <w:szCs w:val="22"/>
        </w:rPr>
        <w:t xml:space="preserve"> je </w:t>
      </w:r>
      <w:r w:rsidR="00924160" w:rsidRPr="0082511A">
        <w:rPr>
          <w:rFonts w:ascii="Arial" w:hAnsi="Arial" w:cs="Arial"/>
          <w:b/>
          <w:sz w:val="22"/>
          <w:szCs w:val="22"/>
        </w:rPr>
        <w:t>3</w:t>
      </w:r>
      <w:r w:rsidRPr="0082511A">
        <w:rPr>
          <w:rFonts w:ascii="Arial" w:hAnsi="Arial" w:cs="Arial"/>
          <w:b/>
          <w:sz w:val="22"/>
          <w:szCs w:val="22"/>
        </w:rPr>
        <w:t>0</w:t>
      </w:r>
      <w:r w:rsidRPr="0082511A">
        <w:rPr>
          <w:rFonts w:ascii="Arial" w:hAnsi="Arial" w:cs="Arial"/>
          <w:sz w:val="22"/>
          <w:szCs w:val="22"/>
        </w:rPr>
        <w:t xml:space="preserve"> kalendářních dnů ode dne prokazatelného doručení faktury objednateli</w:t>
      </w:r>
      <w:r w:rsidR="000A157C">
        <w:rPr>
          <w:rFonts w:ascii="Arial" w:hAnsi="Arial" w:cs="Arial"/>
          <w:color w:val="000000"/>
          <w:sz w:val="22"/>
          <w:szCs w:val="22"/>
        </w:rPr>
        <w:t>.</w:t>
      </w:r>
    </w:p>
    <w:p w:rsidR="000C19F3" w:rsidRDefault="000C19F3" w:rsidP="0025649A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0C19F3" w:rsidRPr="0062321C" w:rsidRDefault="000C19F3" w:rsidP="0062321C">
      <w:pPr>
        <w:numPr>
          <w:ilvl w:val="0"/>
          <w:numId w:val="2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Právo zhotovitele na vystavení faktury vzniká dnem podpisu protokolu o předání a </w:t>
      </w:r>
      <w:r w:rsidR="006007A1">
        <w:rPr>
          <w:rFonts w:ascii="Arial" w:hAnsi="Arial" w:cs="Arial"/>
          <w:color w:val="000000"/>
          <w:sz w:val="22"/>
          <w:szCs w:val="22"/>
        </w:rPr>
        <w:t> </w:t>
      </w:r>
      <w:r w:rsidR="00CB74FC">
        <w:rPr>
          <w:rFonts w:ascii="Arial" w:hAnsi="Arial" w:cs="Arial"/>
          <w:color w:val="000000"/>
          <w:sz w:val="22"/>
          <w:szCs w:val="22"/>
        </w:rPr>
        <w:t>p</w:t>
      </w:r>
      <w:r>
        <w:rPr>
          <w:rFonts w:ascii="Arial" w:hAnsi="Arial" w:cs="Arial"/>
          <w:color w:val="000000"/>
          <w:sz w:val="22"/>
          <w:szCs w:val="22"/>
        </w:rPr>
        <w:t>řevzetí plnění.</w:t>
      </w:r>
    </w:p>
    <w:p w:rsidR="00FA4FFC" w:rsidRDefault="00FA4FFC" w:rsidP="00CE2B64">
      <w:pPr>
        <w:ind w:left="284" w:hanging="284"/>
        <w:jc w:val="both"/>
        <w:rPr>
          <w:rFonts w:ascii="Arial" w:hAnsi="Arial"/>
          <w:sz w:val="22"/>
          <w:szCs w:val="22"/>
        </w:rPr>
      </w:pPr>
    </w:p>
    <w:p w:rsidR="00CE2B64" w:rsidRPr="0082511A" w:rsidRDefault="00CE2B64" w:rsidP="00CE2B64">
      <w:pPr>
        <w:ind w:right="-24"/>
        <w:jc w:val="center"/>
        <w:rPr>
          <w:rFonts w:ascii="Arial" w:hAnsi="Arial" w:cs="Arial"/>
          <w:b/>
          <w:sz w:val="22"/>
          <w:szCs w:val="22"/>
        </w:rPr>
      </w:pPr>
      <w:bookmarkStart w:id="3" w:name="_GoBack"/>
      <w:bookmarkEnd w:id="3"/>
      <w:r w:rsidRPr="0082511A">
        <w:rPr>
          <w:rFonts w:ascii="Arial" w:hAnsi="Arial" w:cs="Arial"/>
          <w:b/>
          <w:sz w:val="22"/>
          <w:szCs w:val="22"/>
        </w:rPr>
        <w:t>Článek III.</w:t>
      </w:r>
    </w:p>
    <w:p w:rsidR="00CE2B64" w:rsidRPr="0082511A" w:rsidRDefault="00CE2B64" w:rsidP="00CE2B64">
      <w:pPr>
        <w:ind w:right="-24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2511A">
        <w:rPr>
          <w:rFonts w:ascii="Arial" w:hAnsi="Arial" w:cs="Arial"/>
          <w:b/>
          <w:sz w:val="22"/>
          <w:szCs w:val="22"/>
          <w:u w:val="single"/>
        </w:rPr>
        <w:t>Termín plnění, místo plnění</w:t>
      </w:r>
      <w:r w:rsidR="000958BF">
        <w:rPr>
          <w:rFonts w:ascii="Arial" w:hAnsi="Arial" w:cs="Arial"/>
          <w:b/>
          <w:sz w:val="22"/>
          <w:szCs w:val="22"/>
          <w:u w:val="single"/>
        </w:rPr>
        <w:t>, ostatní ujednání</w:t>
      </w:r>
    </w:p>
    <w:p w:rsidR="002B10BC" w:rsidRPr="0082511A" w:rsidRDefault="002B10BC" w:rsidP="00CE2B64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D6004" w:rsidRPr="00126883" w:rsidRDefault="00FD6004" w:rsidP="00734CE8">
      <w:pPr>
        <w:numPr>
          <w:ilvl w:val="0"/>
          <w:numId w:val="30"/>
        </w:numPr>
        <w:tabs>
          <w:tab w:val="left" w:pos="426"/>
        </w:tabs>
        <w:ind w:left="3544" w:hanging="3544"/>
        <w:jc w:val="both"/>
        <w:rPr>
          <w:rFonts w:ascii="Tahoma" w:hAnsi="Tahoma" w:cs="Tahoma"/>
          <w:b/>
          <w:sz w:val="22"/>
          <w:szCs w:val="22"/>
        </w:rPr>
      </w:pPr>
      <w:r w:rsidRPr="0082511A">
        <w:rPr>
          <w:rFonts w:ascii="Arial" w:hAnsi="Arial" w:cs="Arial"/>
          <w:color w:val="000000"/>
          <w:sz w:val="22"/>
          <w:szCs w:val="22"/>
        </w:rPr>
        <w:t>Termín dokončení plnění:</w:t>
      </w:r>
      <w:r w:rsidRPr="0082511A">
        <w:rPr>
          <w:rFonts w:ascii="Arial" w:hAnsi="Arial" w:cs="Arial"/>
          <w:color w:val="000000"/>
          <w:sz w:val="22"/>
          <w:szCs w:val="22"/>
        </w:rPr>
        <w:tab/>
      </w:r>
      <w:r w:rsidR="00734CE8" w:rsidRPr="0082511A">
        <w:rPr>
          <w:rFonts w:ascii="Arial" w:hAnsi="Arial" w:cs="Arial"/>
          <w:color w:val="000000"/>
          <w:sz w:val="22"/>
          <w:szCs w:val="22"/>
        </w:rPr>
        <w:t>Zhotovitel se zavazuje řádně dokončený předmě</w:t>
      </w:r>
      <w:r w:rsidR="00B5598E" w:rsidRPr="0082511A">
        <w:rPr>
          <w:rFonts w:ascii="Arial" w:hAnsi="Arial" w:cs="Arial"/>
          <w:color w:val="000000"/>
          <w:sz w:val="22"/>
          <w:szCs w:val="22"/>
        </w:rPr>
        <w:t xml:space="preserve">t smlouvy dle čl. I. </w:t>
      </w:r>
      <w:r w:rsidR="00734CE8" w:rsidRPr="0082511A">
        <w:rPr>
          <w:rFonts w:ascii="Arial" w:hAnsi="Arial" w:cs="Arial"/>
          <w:color w:val="000000"/>
          <w:sz w:val="22"/>
          <w:szCs w:val="22"/>
        </w:rPr>
        <w:t xml:space="preserve">předat objednateli nejpozději </w:t>
      </w:r>
      <w:r w:rsidR="00734CE8" w:rsidRPr="00126883">
        <w:rPr>
          <w:rFonts w:ascii="Arial" w:hAnsi="Arial" w:cs="Arial"/>
          <w:color w:val="000000"/>
          <w:sz w:val="22"/>
          <w:szCs w:val="22"/>
        </w:rPr>
        <w:t>do</w:t>
      </w:r>
      <w:r w:rsidR="00EE7E43" w:rsidRPr="00126883">
        <w:rPr>
          <w:rFonts w:ascii="Arial" w:hAnsi="Arial" w:cs="Arial"/>
          <w:color w:val="000000"/>
          <w:sz w:val="22"/>
          <w:szCs w:val="22"/>
        </w:rPr>
        <w:t xml:space="preserve"> </w:t>
      </w:r>
      <w:r w:rsidR="006007A1">
        <w:rPr>
          <w:rFonts w:ascii="Arial" w:hAnsi="Arial" w:cs="Arial"/>
          <w:color w:val="000000"/>
          <w:sz w:val="22"/>
          <w:szCs w:val="22"/>
        </w:rPr>
        <w:t> </w:t>
      </w:r>
      <w:r w:rsidR="006007A1" w:rsidRPr="006007A1">
        <w:rPr>
          <w:rFonts w:ascii="Arial" w:hAnsi="Arial" w:cs="Arial"/>
          <w:b/>
          <w:color w:val="000000"/>
          <w:sz w:val="22"/>
          <w:szCs w:val="22"/>
        </w:rPr>
        <w:t>1 </w:t>
      </w:r>
      <w:r w:rsidR="00EE7E43" w:rsidRPr="006007A1">
        <w:rPr>
          <w:rFonts w:ascii="Arial" w:hAnsi="Arial" w:cs="Arial"/>
          <w:b/>
          <w:color w:val="000000"/>
          <w:sz w:val="22"/>
          <w:szCs w:val="22"/>
        </w:rPr>
        <w:t>měsíc</w:t>
      </w:r>
      <w:r w:rsidR="0086516A" w:rsidRPr="006007A1">
        <w:rPr>
          <w:rFonts w:ascii="Arial" w:hAnsi="Arial" w:cs="Arial"/>
          <w:b/>
          <w:color w:val="000000"/>
          <w:sz w:val="22"/>
          <w:szCs w:val="22"/>
        </w:rPr>
        <w:t>e</w:t>
      </w:r>
      <w:r w:rsidR="00EE7E43" w:rsidRPr="00126883">
        <w:rPr>
          <w:rFonts w:ascii="Arial" w:hAnsi="Arial" w:cs="Arial"/>
          <w:color w:val="000000"/>
          <w:sz w:val="22"/>
          <w:szCs w:val="22"/>
        </w:rPr>
        <w:t xml:space="preserve"> </w:t>
      </w:r>
      <w:r w:rsidR="0086516A" w:rsidRPr="00126883">
        <w:rPr>
          <w:rFonts w:ascii="Arial" w:hAnsi="Arial" w:cs="Arial"/>
          <w:color w:val="000000"/>
          <w:sz w:val="22"/>
          <w:szCs w:val="22"/>
        </w:rPr>
        <w:t>od podpisu této smlouvy</w:t>
      </w:r>
      <w:r w:rsidR="00F31B92" w:rsidRPr="00126883">
        <w:rPr>
          <w:rFonts w:ascii="Arial" w:hAnsi="Arial" w:cs="Arial"/>
          <w:color w:val="000000"/>
          <w:sz w:val="22"/>
          <w:szCs w:val="22"/>
        </w:rPr>
        <w:t>.</w:t>
      </w:r>
    </w:p>
    <w:p w:rsidR="00734CE8" w:rsidRPr="0082511A" w:rsidRDefault="00FD6004" w:rsidP="00734CE8">
      <w:pPr>
        <w:numPr>
          <w:ilvl w:val="0"/>
          <w:numId w:val="30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82511A">
        <w:rPr>
          <w:rFonts w:ascii="Arial" w:hAnsi="Arial" w:cs="Arial"/>
          <w:color w:val="000000"/>
          <w:sz w:val="22"/>
          <w:szCs w:val="22"/>
        </w:rPr>
        <w:lastRenderedPageBreak/>
        <w:t>V případě, že v průběhu realizace dojde k prodlení s plněním z důvodů vyšší moci nebo jiných neočekávaný</w:t>
      </w:r>
      <w:r w:rsidR="00734CE8" w:rsidRPr="0082511A">
        <w:rPr>
          <w:rFonts w:ascii="Arial" w:hAnsi="Arial" w:cs="Arial"/>
          <w:color w:val="000000"/>
          <w:sz w:val="22"/>
          <w:szCs w:val="22"/>
        </w:rPr>
        <w:t xml:space="preserve">ch okolností, které nastaly bez </w:t>
      </w:r>
      <w:r w:rsidRPr="0082511A">
        <w:rPr>
          <w:rFonts w:ascii="Arial" w:hAnsi="Arial" w:cs="Arial"/>
          <w:color w:val="000000"/>
          <w:sz w:val="22"/>
          <w:szCs w:val="22"/>
        </w:rPr>
        <w:t>zavinění některé ze smluvních stran, zavazují se smluvní strany dohodnout prodloužení doby plnění úměrné trvání okolností bránících dodržení původního termínu.</w:t>
      </w:r>
    </w:p>
    <w:p w:rsidR="00734CE8" w:rsidRDefault="00734CE8" w:rsidP="002B10BC">
      <w:pPr>
        <w:numPr>
          <w:ilvl w:val="0"/>
          <w:numId w:val="30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2511A">
        <w:rPr>
          <w:rFonts w:ascii="Arial" w:hAnsi="Arial" w:cs="Arial"/>
          <w:color w:val="000000"/>
          <w:sz w:val="22"/>
          <w:szCs w:val="22"/>
        </w:rPr>
        <w:t xml:space="preserve">Místo </w:t>
      </w:r>
      <w:r w:rsidR="00BB49FE">
        <w:rPr>
          <w:rFonts w:ascii="Arial" w:hAnsi="Arial" w:cs="Arial"/>
          <w:color w:val="000000"/>
          <w:sz w:val="22"/>
          <w:szCs w:val="22"/>
        </w:rPr>
        <w:t>realizace:</w:t>
      </w:r>
      <w:r w:rsidR="00BB49FE">
        <w:rPr>
          <w:rFonts w:ascii="Arial" w:hAnsi="Arial" w:cs="Arial"/>
          <w:color w:val="000000"/>
          <w:sz w:val="22"/>
          <w:szCs w:val="22"/>
        </w:rPr>
        <w:tab/>
      </w:r>
      <w:r w:rsidR="00BB49FE">
        <w:rPr>
          <w:rFonts w:ascii="Arial" w:hAnsi="Arial" w:cs="Arial"/>
          <w:color w:val="000000"/>
          <w:sz w:val="22"/>
          <w:szCs w:val="22"/>
        </w:rPr>
        <w:tab/>
      </w:r>
      <w:r w:rsidR="00756D65">
        <w:rPr>
          <w:rFonts w:ascii="Arial" w:hAnsi="Arial" w:cs="Arial"/>
          <w:color w:val="000000"/>
          <w:sz w:val="22"/>
          <w:szCs w:val="22"/>
        </w:rPr>
        <w:tab/>
      </w:r>
      <w:r w:rsidR="002B10BC">
        <w:rPr>
          <w:rFonts w:ascii="Arial" w:hAnsi="Arial" w:cs="Arial"/>
          <w:color w:val="000000"/>
          <w:sz w:val="22"/>
          <w:szCs w:val="22"/>
        </w:rPr>
        <w:t>Bor u Skutče</w:t>
      </w:r>
    </w:p>
    <w:p w:rsidR="00CE2B64" w:rsidRPr="0082511A" w:rsidRDefault="00CE2B64" w:rsidP="00734CE8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CE2B64" w:rsidRPr="0082511A" w:rsidRDefault="00CE2B64" w:rsidP="00CE2B64">
      <w:pPr>
        <w:ind w:right="-24"/>
        <w:jc w:val="center"/>
        <w:rPr>
          <w:rFonts w:ascii="Arial" w:hAnsi="Arial" w:cs="Arial"/>
          <w:b/>
          <w:sz w:val="22"/>
          <w:szCs w:val="22"/>
        </w:rPr>
      </w:pPr>
      <w:r w:rsidRPr="0082511A">
        <w:rPr>
          <w:rFonts w:ascii="Arial" w:hAnsi="Arial" w:cs="Arial"/>
          <w:b/>
          <w:sz w:val="22"/>
          <w:szCs w:val="22"/>
        </w:rPr>
        <w:t>Článek IV.</w:t>
      </w:r>
    </w:p>
    <w:p w:rsidR="00CE2B64" w:rsidRPr="0082511A" w:rsidRDefault="00BB49FE" w:rsidP="00CE2B64">
      <w:pPr>
        <w:ind w:right="-24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Součásti s</w:t>
      </w:r>
      <w:r w:rsidR="00CE2B64" w:rsidRPr="0082511A">
        <w:rPr>
          <w:rFonts w:ascii="Arial" w:hAnsi="Arial" w:cs="Arial"/>
          <w:b/>
          <w:sz w:val="22"/>
          <w:szCs w:val="22"/>
          <w:u w:val="single"/>
        </w:rPr>
        <w:t>mlouvy</w:t>
      </w:r>
    </w:p>
    <w:p w:rsidR="00CE2B64" w:rsidRDefault="00CE2B64" w:rsidP="00CE2B64">
      <w:pPr>
        <w:ind w:right="-24"/>
        <w:jc w:val="center"/>
        <w:rPr>
          <w:rFonts w:ascii="Arial" w:hAnsi="Arial" w:cs="Arial"/>
          <w:b/>
          <w:sz w:val="22"/>
          <w:szCs w:val="22"/>
        </w:rPr>
      </w:pPr>
    </w:p>
    <w:p w:rsidR="00CE2B64" w:rsidRPr="0082511A" w:rsidRDefault="00CE2B64" w:rsidP="00CE2B64">
      <w:pPr>
        <w:ind w:right="-24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Následující příloh</w:t>
      </w:r>
      <w:r w:rsidR="00044D5E">
        <w:rPr>
          <w:rFonts w:ascii="Arial" w:hAnsi="Arial" w:cs="Arial"/>
          <w:sz w:val="22"/>
          <w:szCs w:val="22"/>
        </w:rPr>
        <w:t>a</w:t>
      </w:r>
      <w:r w:rsidRPr="0082511A">
        <w:rPr>
          <w:rFonts w:ascii="Arial" w:hAnsi="Arial" w:cs="Arial"/>
          <w:sz w:val="22"/>
          <w:szCs w:val="22"/>
        </w:rPr>
        <w:t xml:space="preserve"> tvoří součást této smlouvy:</w:t>
      </w:r>
    </w:p>
    <w:p w:rsidR="00CE2B64" w:rsidRPr="0082511A" w:rsidRDefault="00CE2B64" w:rsidP="00EF310A">
      <w:pPr>
        <w:ind w:right="-24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 xml:space="preserve">Příloha č. 1 </w:t>
      </w:r>
      <w:r w:rsidR="00C56F2E">
        <w:rPr>
          <w:rFonts w:ascii="Arial" w:hAnsi="Arial" w:cs="Arial"/>
          <w:sz w:val="22"/>
          <w:szCs w:val="22"/>
        </w:rPr>
        <w:t xml:space="preserve">- </w:t>
      </w:r>
      <w:r w:rsidR="00FD6004" w:rsidRPr="0082511A">
        <w:rPr>
          <w:rFonts w:ascii="Arial" w:hAnsi="Arial" w:cs="Arial"/>
          <w:sz w:val="22"/>
          <w:szCs w:val="22"/>
        </w:rPr>
        <w:t xml:space="preserve">Oceněný </w:t>
      </w:r>
      <w:r w:rsidR="008D18B5" w:rsidRPr="0082511A">
        <w:rPr>
          <w:rFonts w:ascii="Arial" w:hAnsi="Arial" w:cs="Arial"/>
          <w:sz w:val="22"/>
          <w:szCs w:val="22"/>
        </w:rPr>
        <w:t>výkaz výměr</w:t>
      </w:r>
      <w:r w:rsidRPr="0082511A">
        <w:rPr>
          <w:rFonts w:ascii="Arial" w:hAnsi="Arial" w:cs="Arial"/>
          <w:sz w:val="22"/>
          <w:szCs w:val="22"/>
        </w:rPr>
        <w:t xml:space="preserve">, </w:t>
      </w:r>
      <w:r w:rsidR="00FD6004" w:rsidRPr="0082511A">
        <w:rPr>
          <w:rFonts w:ascii="Arial" w:hAnsi="Arial" w:cs="Arial"/>
          <w:sz w:val="22"/>
          <w:szCs w:val="22"/>
        </w:rPr>
        <w:t xml:space="preserve">který </w:t>
      </w:r>
      <w:r w:rsidRPr="0082511A">
        <w:rPr>
          <w:rFonts w:ascii="Arial" w:hAnsi="Arial" w:cs="Arial"/>
          <w:sz w:val="22"/>
          <w:szCs w:val="22"/>
        </w:rPr>
        <w:t>zhotovitel uvedl ve své nabídce</w:t>
      </w:r>
      <w:r w:rsidR="0025649A">
        <w:rPr>
          <w:rFonts w:ascii="Arial" w:hAnsi="Arial" w:cs="Arial"/>
          <w:sz w:val="22"/>
          <w:szCs w:val="22"/>
        </w:rPr>
        <w:t>.</w:t>
      </w:r>
      <w:r w:rsidRPr="0082511A">
        <w:rPr>
          <w:rFonts w:ascii="Arial" w:hAnsi="Arial" w:cs="Arial"/>
          <w:sz w:val="22"/>
          <w:szCs w:val="22"/>
        </w:rPr>
        <w:t xml:space="preserve"> </w:t>
      </w:r>
    </w:p>
    <w:p w:rsidR="002B10BC" w:rsidRPr="0082511A" w:rsidRDefault="002B10BC" w:rsidP="00CE2B64">
      <w:pPr>
        <w:ind w:right="-24"/>
        <w:jc w:val="both"/>
        <w:rPr>
          <w:rFonts w:ascii="Arial" w:hAnsi="Arial" w:cs="Arial"/>
          <w:sz w:val="22"/>
          <w:szCs w:val="22"/>
        </w:rPr>
      </w:pPr>
    </w:p>
    <w:p w:rsidR="00CE2B64" w:rsidRPr="0082511A" w:rsidRDefault="00CE2B64" w:rsidP="00CE2B64">
      <w:pPr>
        <w:ind w:right="-24"/>
        <w:jc w:val="center"/>
        <w:rPr>
          <w:rFonts w:ascii="Arial" w:hAnsi="Arial" w:cs="Arial"/>
          <w:b/>
          <w:sz w:val="22"/>
          <w:szCs w:val="22"/>
        </w:rPr>
      </w:pPr>
      <w:r w:rsidRPr="0082511A">
        <w:rPr>
          <w:rFonts w:ascii="Arial" w:hAnsi="Arial" w:cs="Arial"/>
          <w:b/>
          <w:sz w:val="22"/>
          <w:szCs w:val="22"/>
        </w:rPr>
        <w:t>Článek V.</w:t>
      </w:r>
    </w:p>
    <w:p w:rsidR="00CE2B64" w:rsidRDefault="00CE2B64" w:rsidP="00CE2B64">
      <w:pPr>
        <w:ind w:right="-24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2511A">
        <w:rPr>
          <w:rFonts w:ascii="Arial" w:hAnsi="Arial" w:cs="Arial"/>
          <w:b/>
          <w:sz w:val="22"/>
          <w:szCs w:val="22"/>
          <w:u w:val="single"/>
        </w:rPr>
        <w:t>Závěrečná ustanovení</w:t>
      </w:r>
    </w:p>
    <w:p w:rsidR="00CE2B64" w:rsidRPr="0082511A" w:rsidRDefault="00CE2B64" w:rsidP="00CE2B64">
      <w:pPr>
        <w:ind w:right="-24"/>
        <w:jc w:val="both"/>
        <w:rPr>
          <w:rFonts w:ascii="Arial" w:hAnsi="Arial" w:cs="Arial"/>
          <w:sz w:val="22"/>
          <w:szCs w:val="22"/>
        </w:rPr>
      </w:pPr>
    </w:p>
    <w:p w:rsidR="00CE2B64" w:rsidRPr="0082511A" w:rsidRDefault="00CE2B64" w:rsidP="00CE2B64">
      <w:pPr>
        <w:ind w:left="360" w:right="-24" w:hanging="360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1.</w:t>
      </w:r>
      <w:r w:rsidRPr="0082511A">
        <w:rPr>
          <w:rFonts w:ascii="Arial" w:hAnsi="Arial" w:cs="Arial"/>
          <w:sz w:val="22"/>
          <w:szCs w:val="22"/>
        </w:rPr>
        <w:tab/>
        <w:t>Tato smlouva nabývá platnosti a účinnosti dnem podpisu oprávněnými zástupci obou smluvních stran.</w:t>
      </w:r>
    </w:p>
    <w:p w:rsidR="00CE2B64" w:rsidRPr="0082511A" w:rsidRDefault="00CE2B64" w:rsidP="00CE2B64">
      <w:pPr>
        <w:ind w:right="-24"/>
        <w:jc w:val="both"/>
        <w:rPr>
          <w:rFonts w:ascii="Arial" w:hAnsi="Arial" w:cs="Arial"/>
          <w:sz w:val="22"/>
          <w:szCs w:val="22"/>
        </w:rPr>
      </w:pPr>
    </w:p>
    <w:p w:rsidR="00CE2B64" w:rsidRPr="0082511A" w:rsidRDefault="00CE2B64" w:rsidP="00CE2B64">
      <w:pPr>
        <w:ind w:left="360" w:right="-24" w:hanging="360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2.</w:t>
      </w:r>
      <w:r w:rsidRPr="0082511A">
        <w:rPr>
          <w:rFonts w:ascii="Arial" w:hAnsi="Arial" w:cs="Arial"/>
          <w:sz w:val="22"/>
          <w:szCs w:val="22"/>
        </w:rPr>
        <w:tab/>
        <w:t xml:space="preserve">Ve věcech výslovně neupravených touto smlouvou se </w:t>
      </w:r>
      <w:r w:rsidR="000C19F3">
        <w:rPr>
          <w:rFonts w:ascii="Arial" w:hAnsi="Arial" w:cs="Arial"/>
          <w:sz w:val="22"/>
          <w:szCs w:val="22"/>
        </w:rPr>
        <w:t>smluvní strany řídí obchodními podmínkami přiloženými ke smlouvě č. OŽPZ/16/20723 ze dne 14. 3. 2016. V případě rozporu obchodních podmínek s touto smlouvou mají přednost ustanovení této smlouvy.</w:t>
      </w:r>
    </w:p>
    <w:p w:rsidR="00CE2B64" w:rsidRPr="0082511A" w:rsidRDefault="00CE2B64" w:rsidP="00CE2B64">
      <w:pPr>
        <w:ind w:left="360" w:right="-24" w:hanging="360"/>
        <w:jc w:val="both"/>
        <w:rPr>
          <w:rFonts w:ascii="Arial" w:hAnsi="Arial" w:cs="Arial"/>
          <w:sz w:val="22"/>
          <w:szCs w:val="22"/>
        </w:rPr>
      </w:pPr>
    </w:p>
    <w:p w:rsidR="00CE2B64" w:rsidRDefault="00CE2B64" w:rsidP="00CE2B64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3.</w:t>
      </w:r>
      <w:r w:rsidRPr="0082511A">
        <w:rPr>
          <w:rFonts w:ascii="Arial" w:hAnsi="Arial" w:cs="Arial"/>
          <w:sz w:val="22"/>
          <w:szCs w:val="22"/>
        </w:rPr>
        <w:tab/>
        <w:t>Veškeré spory vzniklé z této smlouvy budou rozhodovány ve shodě s českým právním řádem obecnými soudy.</w:t>
      </w:r>
    </w:p>
    <w:p w:rsidR="000958BF" w:rsidRDefault="000958BF" w:rsidP="00CE2B64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CE2B64" w:rsidRPr="0082511A" w:rsidRDefault="00CE2B64" w:rsidP="00CE2B64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4.</w:t>
      </w:r>
      <w:r w:rsidRPr="0082511A">
        <w:rPr>
          <w:rFonts w:ascii="Arial" w:hAnsi="Arial" w:cs="Arial"/>
          <w:sz w:val="22"/>
          <w:szCs w:val="22"/>
        </w:rPr>
        <w:tab/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CE2B64" w:rsidRPr="0082511A" w:rsidRDefault="00CE2B64" w:rsidP="00CE2B64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CE2B64" w:rsidRPr="0082511A" w:rsidRDefault="00CE2B64" w:rsidP="00CE2B64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5.</w:t>
      </w:r>
      <w:r w:rsidRPr="0082511A">
        <w:rPr>
          <w:rFonts w:ascii="Arial" w:hAnsi="Arial" w:cs="Arial"/>
          <w:sz w:val="22"/>
          <w:szCs w:val="22"/>
        </w:rPr>
        <w:tab/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CE2B64" w:rsidRPr="0082511A" w:rsidRDefault="00CE2B64" w:rsidP="00CE2B64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CE2B64" w:rsidRPr="0082511A" w:rsidRDefault="00CE2B64" w:rsidP="00CE2B64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6.</w:t>
      </w:r>
      <w:r w:rsidRPr="0082511A">
        <w:rPr>
          <w:rFonts w:ascii="Arial" w:hAnsi="Arial" w:cs="Arial"/>
          <w:sz w:val="22"/>
          <w:szCs w:val="22"/>
        </w:rPr>
        <w:tab/>
        <w:t>Jakékoliv změny této smlouvy lze činit pouze písemně, a to formou vzestupně číslovaných dodatků, odsouhlasených a podepsaných oprávněnými zástupci obou smluvních stran.</w:t>
      </w:r>
    </w:p>
    <w:p w:rsidR="00CE2B64" w:rsidRPr="0082511A" w:rsidRDefault="00CE2B64" w:rsidP="00CE2B64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</w:p>
    <w:p w:rsidR="00CE2B64" w:rsidRPr="0082511A" w:rsidRDefault="00CE2B64" w:rsidP="00CE2B64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7.</w:t>
      </w:r>
      <w:r w:rsidRPr="0082511A">
        <w:rPr>
          <w:rFonts w:ascii="Arial" w:hAnsi="Arial" w:cs="Arial"/>
          <w:sz w:val="22"/>
          <w:szCs w:val="22"/>
        </w:rPr>
        <w:tab/>
        <w:t xml:space="preserve">Tato smlouva je vyhotovena v </w:t>
      </w:r>
      <w:r w:rsidR="0094543B">
        <w:rPr>
          <w:rFonts w:ascii="Arial" w:hAnsi="Arial" w:cs="Arial"/>
          <w:sz w:val="22"/>
          <w:szCs w:val="22"/>
        </w:rPr>
        <w:t>čtyřech</w:t>
      </w:r>
      <w:r w:rsidR="0094543B" w:rsidRPr="0082511A">
        <w:rPr>
          <w:rFonts w:ascii="Arial" w:hAnsi="Arial" w:cs="Arial"/>
          <w:sz w:val="22"/>
          <w:szCs w:val="22"/>
        </w:rPr>
        <w:t xml:space="preserve"> </w:t>
      </w:r>
      <w:r w:rsidRPr="0082511A">
        <w:rPr>
          <w:rFonts w:ascii="Arial" w:hAnsi="Arial" w:cs="Arial"/>
          <w:sz w:val="22"/>
          <w:szCs w:val="22"/>
        </w:rPr>
        <w:t xml:space="preserve">stejnopisech, každého s platností originálu, z nichž objednatel </w:t>
      </w:r>
      <w:r w:rsidR="0094543B">
        <w:rPr>
          <w:rFonts w:ascii="Arial" w:hAnsi="Arial" w:cs="Arial"/>
          <w:sz w:val="22"/>
          <w:szCs w:val="22"/>
        </w:rPr>
        <w:t xml:space="preserve">a zhotovitel </w:t>
      </w:r>
      <w:r w:rsidRPr="0082511A">
        <w:rPr>
          <w:rFonts w:ascii="Arial" w:hAnsi="Arial" w:cs="Arial"/>
          <w:sz w:val="22"/>
          <w:szCs w:val="22"/>
        </w:rPr>
        <w:t xml:space="preserve">obdrží </w:t>
      </w:r>
      <w:r w:rsidR="0094543B">
        <w:rPr>
          <w:rFonts w:ascii="Arial" w:hAnsi="Arial" w:cs="Arial"/>
          <w:sz w:val="22"/>
          <w:szCs w:val="22"/>
        </w:rPr>
        <w:t xml:space="preserve">po </w:t>
      </w:r>
      <w:r w:rsidR="00B4403D">
        <w:rPr>
          <w:rFonts w:ascii="Arial" w:hAnsi="Arial" w:cs="Arial"/>
          <w:sz w:val="22"/>
          <w:szCs w:val="22"/>
        </w:rPr>
        <w:t>dvou</w:t>
      </w:r>
      <w:r w:rsidR="0094543B" w:rsidRPr="0082511A">
        <w:rPr>
          <w:rFonts w:ascii="Arial" w:hAnsi="Arial" w:cs="Arial"/>
          <w:sz w:val="22"/>
          <w:szCs w:val="22"/>
        </w:rPr>
        <w:t xml:space="preserve"> </w:t>
      </w:r>
      <w:r w:rsidRPr="0082511A">
        <w:rPr>
          <w:rFonts w:ascii="Arial" w:hAnsi="Arial" w:cs="Arial"/>
          <w:sz w:val="22"/>
          <w:szCs w:val="22"/>
        </w:rPr>
        <w:t>vyhotovení</w:t>
      </w:r>
      <w:r w:rsidR="0094543B">
        <w:rPr>
          <w:rFonts w:ascii="Arial" w:hAnsi="Arial" w:cs="Arial"/>
          <w:sz w:val="22"/>
          <w:szCs w:val="22"/>
        </w:rPr>
        <w:t>ch.</w:t>
      </w:r>
    </w:p>
    <w:p w:rsidR="00CE2B64" w:rsidRDefault="00CE2B64" w:rsidP="00CE2B64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</w:p>
    <w:p w:rsidR="00CE2B64" w:rsidRPr="0082511A" w:rsidRDefault="00CE2B64" w:rsidP="00D26AEE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2511A">
        <w:rPr>
          <w:rFonts w:ascii="Arial" w:hAnsi="Arial" w:cs="Arial"/>
          <w:sz w:val="22"/>
          <w:szCs w:val="22"/>
        </w:rPr>
        <w:t>8.</w:t>
      </w:r>
      <w:r w:rsidRPr="0082511A">
        <w:rPr>
          <w:rFonts w:ascii="Arial" w:hAnsi="Arial" w:cs="Arial"/>
          <w:sz w:val="22"/>
          <w:szCs w:val="22"/>
        </w:rPr>
        <w:tab/>
        <w:t xml:space="preserve">Právní </w:t>
      </w:r>
      <w:r w:rsidR="0071682B">
        <w:rPr>
          <w:rFonts w:ascii="Arial" w:hAnsi="Arial" w:cs="Arial"/>
          <w:sz w:val="22"/>
          <w:szCs w:val="22"/>
        </w:rPr>
        <w:t>jednání</w:t>
      </w:r>
      <w:r w:rsidR="0071682B" w:rsidRPr="0082511A">
        <w:rPr>
          <w:rFonts w:ascii="Arial" w:hAnsi="Arial" w:cs="Arial"/>
          <w:sz w:val="22"/>
          <w:szCs w:val="22"/>
        </w:rPr>
        <w:t xml:space="preserve"> </w:t>
      </w:r>
      <w:r w:rsidRPr="0082511A">
        <w:rPr>
          <w:rFonts w:ascii="Arial" w:hAnsi="Arial" w:cs="Arial"/>
          <w:sz w:val="22"/>
          <w:szCs w:val="22"/>
        </w:rPr>
        <w:t>byl</w:t>
      </w:r>
      <w:r w:rsidR="0071682B">
        <w:rPr>
          <w:rFonts w:ascii="Arial" w:hAnsi="Arial" w:cs="Arial"/>
          <w:sz w:val="22"/>
          <w:szCs w:val="22"/>
        </w:rPr>
        <w:t>o</w:t>
      </w:r>
      <w:r w:rsidRPr="0082511A">
        <w:rPr>
          <w:rFonts w:ascii="Arial" w:hAnsi="Arial" w:cs="Arial"/>
          <w:sz w:val="22"/>
          <w:szCs w:val="22"/>
        </w:rPr>
        <w:t xml:space="preserve"> </w:t>
      </w:r>
      <w:r w:rsidR="0071682B">
        <w:rPr>
          <w:rFonts w:ascii="Arial" w:hAnsi="Arial" w:cs="Arial"/>
          <w:sz w:val="22"/>
          <w:szCs w:val="22"/>
        </w:rPr>
        <w:t>schváleno</w:t>
      </w:r>
      <w:r w:rsidR="0071682B" w:rsidRPr="0082511A">
        <w:rPr>
          <w:rFonts w:ascii="Arial" w:hAnsi="Arial" w:cs="Arial"/>
          <w:sz w:val="22"/>
          <w:szCs w:val="22"/>
        </w:rPr>
        <w:t xml:space="preserve"> </w:t>
      </w:r>
      <w:r w:rsidRPr="0082511A">
        <w:rPr>
          <w:rFonts w:ascii="Arial" w:hAnsi="Arial" w:cs="Arial"/>
          <w:sz w:val="22"/>
          <w:szCs w:val="22"/>
        </w:rPr>
        <w:t>na jednání Rady Pardubického kraje dne (</w:t>
      </w:r>
      <w:r w:rsidRPr="0082511A">
        <w:rPr>
          <w:rFonts w:ascii="Arial" w:hAnsi="Arial" w:cs="Arial"/>
          <w:b/>
          <w:color w:val="FF0000"/>
          <w:sz w:val="22"/>
          <w:szCs w:val="22"/>
        </w:rPr>
        <w:t>doplní objednatel</w:t>
      </w:r>
      <w:r w:rsidRPr="0082511A">
        <w:rPr>
          <w:rFonts w:ascii="Arial" w:hAnsi="Arial" w:cs="Arial"/>
          <w:sz w:val="22"/>
          <w:szCs w:val="22"/>
        </w:rPr>
        <w:t>) a schválen</w:t>
      </w:r>
      <w:r w:rsidR="0061203F">
        <w:rPr>
          <w:rFonts w:ascii="Arial" w:hAnsi="Arial" w:cs="Arial"/>
          <w:sz w:val="22"/>
          <w:szCs w:val="22"/>
        </w:rPr>
        <w:t>o</w:t>
      </w:r>
      <w:r w:rsidRPr="0082511A">
        <w:rPr>
          <w:rFonts w:ascii="Arial" w:hAnsi="Arial" w:cs="Arial"/>
          <w:sz w:val="22"/>
          <w:szCs w:val="22"/>
        </w:rPr>
        <w:t xml:space="preserve"> usnesením číslo (</w:t>
      </w:r>
      <w:r w:rsidRPr="0082511A">
        <w:rPr>
          <w:rFonts w:ascii="Arial" w:hAnsi="Arial" w:cs="Arial"/>
          <w:b/>
          <w:color w:val="FF0000"/>
          <w:sz w:val="22"/>
          <w:szCs w:val="22"/>
        </w:rPr>
        <w:t>doplní objednatel</w:t>
      </w:r>
      <w:r w:rsidRPr="0082511A">
        <w:rPr>
          <w:rFonts w:ascii="Arial" w:hAnsi="Arial" w:cs="Arial"/>
          <w:sz w:val="22"/>
          <w:szCs w:val="22"/>
        </w:rPr>
        <w:t>).</w:t>
      </w:r>
    </w:p>
    <w:p w:rsidR="00FA4FFC" w:rsidRDefault="00FA4FFC" w:rsidP="00CE2B64">
      <w:pPr>
        <w:ind w:left="360" w:right="-24" w:hanging="360"/>
        <w:jc w:val="both"/>
        <w:rPr>
          <w:rFonts w:ascii="Arial" w:hAnsi="Arial" w:cs="Arial"/>
          <w:sz w:val="22"/>
          <w:szCs w:val="22"/>
        </w:rPr>
      </w:pPr>
    </w:p>
    <w:p w:rsidR="00044D5E" w:rsidRPr="0082511A" w:rsidRDefault="00044D5E" w:rsidP="00044D5E">
      <w:pPr>
        <w:ind w:right="-766"/>
        <w:jc w:val="both"/>
        <w:rPr>
          <w:rFonts w:ascii="Arial" w:hAnsi="Arial"/>
          <w:sz w:val="22"/>
          <w:szCs w:val="22"/>
        </w:rPr>
      </w:pPr>
      <w:r w:rsidRPr="0082511A">
        <w:rPr>
          <w:rFonts w:ascii="Arial" w:hAnsi="Arial"/>
          <w:sz w:val="22"/>
          <w:szCs w:val="22"/>
        </w:rPr>
        <w:t>V Pardubicích dn</w:t>
      </w:r>
      <w:r>
        <w:rPr>
          <w:rFonts w:ascii="Arial" w:hAnsi="Arial"/>
          <w:sz w:val="22"/>
          <w:szCs w:val="22"/>
        </w:rPr>
        <w:t>e</w:t>
      </w:r>
      <w:r w:rsidRPr="0082511A">
        <w:rPr>
          <w:rFonts w:ascii="Arial" w:hAnsi="Arial"/>
          <w:sz w:val="22"/>
          <w:szCs w:val="22"/>
        </w:rPr>
        <w:t xml:space="preserve">: </w:t>
      </w:r>
    </w:p>
    <w:p w:rsidR="00044D5E" w:rsidRDefault="00044D5E" w:rsidP="00CE2B64">
      <w:pPr>
        <w:ind w:right="-766"/>
        <w:jc w:val="both"/>
        <w:rPr>
          <w:rFonts w:ascii="Arial" w:hAnsi="Arial"/>
          <w:sz w:val="22"/>
          <w:szCs w:val="22"/>
        </w:rPr>
      </w:pPr>
    </w:p>
    <w:p w:rsidR="00044D5E" w:rsidRDefault="00044D5E" w:rsidP="00CE2B64">
      <w:pPr>
        <w:ind w:right="-766"/>
        <w:jc w:val="both"/>
        <w:rPr>
          <w:rFonts w:ascii="Arial" w:hAnsi="Arial"/>
          <w:sz w:val="22"/>
          <w:szCs w:val="22"/>
        </w:rPr>
      </w:pPr>
    </w:p>
    <w:p w:rsidR="00CE2B64" w:rsidRPr="0082511A" w:rsidRDefault="00CE2B64" w:rsidP="00CE2B64">
      <w:pPr>
        <w:ind w:right="-766"/>
        <w:jc w:val="both"/>
        <w:rPr>
          <w:rFonts w:ascii="Arial" w:hAnsi="Arial"/>
          <w:sz w:val="22"/>
          <w:szCs w:val="22"/>
        </w:rPr>
      </w:pPr>
      <w:r w:rsidRPr="0082511A">
        <w:rPr>
          <w:rFonts w:ascii="Arial" w:hAnsi="Arial"/>
          <w:sz w:val="22"/>
          <w:szCs w:val="22"/>
        </w:rPr>
        <w:t>Za objednatele:</w:t>
      </w:r>
      <w:r w:rsidRPr="0082511A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sz w:val="22"/>
          <w:szCs w:val="22"/>
        </w:rPr>
        <w:tab/>
      </w:r>
      <w:r w:rsidRPr="0082511A">
        <w:rPr>
          <w:rFonts w:ascii="Arial" w:hAnsi="Arial"/>
          <w:sz w:val="22"/>
          <w:szCs w:val="22"/>
        </w:rPr>
        <w:tab/>
        <w:t>Za zhotovitele:</w:t>
      </w:r>
    </w:p>
    <w:p w:rsidR="00044D5E" w:rsidRPr="0082511A" w:rsidRDefault="00044D5E" w:rsidP="00CE2B64">
      <w:pPr>
        <w:ind w:right="-766"/>
        <w:jc w:val="both"/>
        <w:rPr>
          <w:rFonts w:ascii="Arial" w:hAnsi="Arial"/>
          <w:sz w:val="22"/>
          <w:szCs w:val="22"/>
        </w:rPr>
      </w:pPr>
    </w:p>
    <w:p w:rsidR="00CE2B64" w:rsidRDefault="00CE2B64" w:rsidP="00CE2B64">
      <w:pPr>
        <w:ind w:right="-766"/>
        <w:jc w:val="both"/>
        <w:rPr>
          <w:rFonts w:ascii="Arial" w:hAnsi="Arial"/>
          <w:sz w:val="22"/>
          <w:szCs w:val="22"/>
        </w:rPr>
      </w:pPr>
    </w:p>
    <w:p w:rsidR="00044D5E" w:rsidRDefault="00044D5E" w:rsidP="00CE2B64">
      <w:pPr>
        <w:ind w:right="-766"/>
        <w:jc w:val="both"/>
        <w:rPr>
          <w:rFonts w:ascii="Arial" w:hAnsi="Arial"/>
          <w:sz w:val="22"/>
          <w:szCs w:val="22"/>
        </w:rPr>
      </w:pPr>
    </w:p>
    <w:p w:rsidR="00044D5E" w:rsidRPr="0082511A" w:rsidRDefault="00044D5E" w:rsidP="00CE2B64">
      <w:pPr>
        <w:ind w:right="-766"/>
        <w:jc w:val="both"/>
        <w:rPr>
          <w:rFonts w:ascii="Arial" w:hAnsi="Arial"/>
          <w:sz w:val="22"/>
          <w:szCs w:val="22"/>
        </w:rPr>
      </w:pPr>
    </w:p>
    <w:p w:rsidR="00CE2B64" w:rsidRPr="0082511A" w:rsidRDefault="00CE2B64" w:rsidP="00CE2B64">
      <w:pPr>
        <w:ind w:right="-766"/>
        <w:jc w:val="both"/>
        <w:rPr>
          <w:rFonts w:ascii="Arial" w:hAnsi="Arial"/>
          <w:sz w:val="22"/>
          <w:szCs w:val="22"/>
        </w:rPr>
      </w:pPr>
      <w:r w:rsidRPr="0082511A">
        <w:rPr>
          <w:rFonts w:ascii="Arial" w:hAnsi="Arial"/>
          <w:sz w:val="22"/>
          <w:szCs w:val="22"/>
        </w:rPr>
        <w:t>---------------------------------------------</w:t>
      </w:r>
      <w:r w:rsidR="00547481">
        <w:rPr>
          <w:rFonts w:ascii="Arial" w:hAnsi="Arial"/>
          <w:sz w:val="22"/>
          <w:szCs w:val="22"/>
        </w:rPr>
        <w:t>-----</w:t>
      </w:r>
      <w:r w:rsidRPr="0082511A">
        <w:rPr>
          <w:rFonts w:ascii="Arial" w:hAnsi="Arial"/>
          <w:sz w:val="22"/>
          <w:szCs w:val="22"/>
        </w:rPr>
        <w:t xml:space="preserve">                     -----------------------------------------</w:t>
      </w:r>
      <w:r w:rsidR="00547481">
        <w:rPr>
          <w:rFonts w:ascii="Arial" w:hAnsi="Arial"/>
          <w:sz w:val="22"/>
          <w:szCs w:val="22"/>
        </w:rPr>
        <w:t>----</w:t>
      </w:r>
    </w:p>
    <w:p w:rsidR="00CE2B64" w:rsidRPr="0082511A" w:rsidRDefault="00044D5E" w:rsidP="00044D5E">
      <w:pPr>
        <w:ind w:right="-766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JUDr. Martin</w:t>
      </w:r>
      <w:r w:rsidRPr="00CF0865">
        <w:rPr>
          <w:rFonts w:ascii="Arial" w:hAnsi="Arial" w:cs="Arial"/>
          <w:sz w:val="22"/>
          <w:szCs w:val="22"/>
        </w:rPr>
        <w:t xml:space="preserve"> Netolický, </w:t>
      </w:r>
      <w:proofErr w:type="spellStart"/>
      <w:r w:rsidRPr="00CF0865">
        <w:rPr>
          <w:rFonts w:ascii="Arial" w:hAnsi="Arial" w:cs="Arial"/>
          <w:sz w:val="22"/>
          <w:szCs w:val="22"/>
        </w:rPr>
        <w:t>Ph</w:t>
      </w:r>
      <w:proofErr w:type="spellEnd"/>
      <w:r w:rsidRPr="00CF0865">
        <w:rPr>
          <w:rFonts w:ascii="Arial" w:hAnsi="Arial" w:cs="Arial"/>
          <w:sz w:val="22"/>
          <w:szCs w:val="22"/>
        </w:rPr>
        <w:t>. D.,</w:t>
      </w:r>
      <w:r w:rsidR="00CE2B64" w:rsidRPr="0082511A">
        <w:rPr>
          <w:rFonts w:ascii="Arial" w:hAnsi="Arial"/>
          <w:sz w:val="22"/>
          <w:szCs w:val="22"/>
        </w:rPr>
        <w:tab/>
      </w:r>
      <w:r w:rsidR="00CE2B64" w:rsidRPr="0082511A">
        <w:rPr>
          <w:rFonts w:ascii="Arial" w:hAnsi="Arial"/>
          <w:sz w:val="22"/>
          <w:szCs w:val="22"/>
        </w:rPr>
        <w:tab/>
      </w:r>
      <w:r w:rsidR="00CE2B64" w:rsidRPr="0082511A">
        <w:rPr>
          <w:rFonts w:ascii="Arial" w:hAnsi="Arial"/>
          <w:sz w:val="22"/>
          <w:szCs w:val="22"/>
        </w:rPr>
        <w:tab/>
        <w:t>(</w:t>
      </w:r>
      <w:r w:rsidR="00CE2B64" w:rsidRPr="0082511A">
        <w:rPr>
          <w:rFonts w:ascii="Arial" w:hAnsi="Arial"/>
          <w:b/>
          <w:color w:val="FF0000"/>
          <w:sz w:val="22"/>
          <w:szCs w:val="22"/>
        </w:rPr>
        <w:t>Doplní uchazeč</w:t>
      </w:r>
      <w:r w:rsidR="00CE2B64" w:rsidRPr="0082511A">
        <w:rPr>
          <w:rFonts w:ascii="Arial" w:hAnsi="Arial"/>
          <w:sz w:val="22"/>
          <w:szCs w:val="22"/>
        </w:rPr>
        <w:t>)</w:t>
      </w:r>
    </w:p>
    <w:p w:rsidR="001A6EE0" w:rsidRPr="00756D65" w:rsidRDefault="00CE2B64" w:rsidP="00044D5E">
      <w:pPr>
        <w:ind w:right="-766" w:firstLine="360"/>
        <w:jc w:val="both"/>
        <w:rPr>
          <w:rFonts w:ascii="Arial" w:hAnsi="Arial"/>
          <w:sz w:val="22"/>
          <w:szCs w:val="22"/>
        </w:rPr>
      </w:pPr>
      <w:r w:rsidRPr="0082511A">
        <w:rPr>
          <w:rFonts w:ascii="Arial" w:hAnsi="Arial"/>
          <w:sz w:val="22"/>
          <w:szCs w:val="22"/>
        </w:rPr>
        <w:tab/>
      </w:r>
      <w:r w:rsidR="00044D5E">
        <w:rPr>
          <w:rFonts w:ascii="Arial" w:hAnsi="Arial"/>
          <w:sz w:val="22"/>
          <w:szCs w:val="22"/>
        </w:rPr>
        <w:t>h</w:t>
      </w:r>
      <w:r w:rsidR="00756D65" w:rsidRPr="00756D65">
        <w:rPr>
          <w:rFonts w:ascii="Arial" w:hAnsi="Arial" w:cs="Arial"/>
          <w:sz w:val="22"/>
          <w:szCs w:val="22"/>
        </w:rPr>
        <w:t>ejtman Pardubického kraje</w:t>
      </w:r>
      <w:r w:rsidR="00756D65" w:rsidRPr="00756D65">
        <w:rPr>
          <w:rFonts w:ascii="Arial" w:hAnsi="Arial" w:cs="Arial"/>
          <w:sz w:val="22"/>
          <w:szCs w:val="22"/>
        </w:rPr>
        <w:tab/>
      </w:r>
    </w:p>
    <w:sectPr w:rsidR="001A6EE0" w:rsidRPr="00756D65" w:rsidSect="00044D5E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993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68" w:rsidRDefault="00DC0868">
      <w:r>
        <w:separator/>
      </w:r>
    </w:p>
  </w:endnote>
  <w:endnote w:type="continuationSeparator" w:id="0">
    <w:p w:rsidR="00DC0868" w:rsidRDefault="00DC0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98E" w:rsidRDefault="00B5598E" w:rsidP="00044D5E">
    <w:pPr>
      <w:pStyle w:val="Zpat"/>
      <w:pBdr>
        <w:top w:val="single" w:sz="4" w:space="1" w:color="auto"/>
      </w:pBdr>
      <w:jc w:val="center"/>
      <w:rPr>
        <w:rStyle w:val="slostrnky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CC7AB6">
      <w:rPr>
        <w:noProof/>
      </w:rPr>
      <w:t>3</w:t>
    </w:r>
    <w:r>
      <w:fldChar w:fldCharType="end"/>
    </w:r>
    <w:r>
      <w:t xml:space="preserve"> (celkem </w:t>
    </w:r>
    <w:fldSimple w:instr=" NUMPAGES ">
      <w:r w:rsidR="00CC7AB6">
        <w:rPr>
          <w:noProof/>
        </w:rPr>
        <w:t>3</w:t>
      </w:r>
    </w:fldSimple>
    <w: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98E" w:rsidRPr="00A27B47" w:rsidRDefault="00B5598E">
    <w:pPr>
      <w:pStyle w:val="Zpat"/>
      <w:pBdr>
        <w:top w:val="single" w:sz="4" w:space="1" w:color="auto"/>
      </w:pBdr>
    </w:pPr>
    <w:r>
      <w:tab/>
    </w:r>
    <w:proofErr w:type="gramStart"/>
    <w:r>
      <w:t>Strana 1 ( celkem</w:t>
    </w:r>
    <w:proofErr w:type="gramEnd"/>
    <w:r>
      <w:t xml:space="preserve"> </w:t>
    </w:r>
    <w:r w:rsidR="00CA7A90">
      <w:t>4</w:t>
    </w:r>
    <w:r>
      <w:t xml:space="preserve"> )</w:t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68" w:rsidRDefault="00DC0868">
      <w:r>
        <w:separator/>
      </w:r>
    </w:p>
  </w:footnote>
  <w:footnote w:type="continuationSeparator" w:id="0">
    <w:p w:rsidR="00DC0868" w:rsidRDefault="00DC08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98E" w:rsidRDefault="00B5598E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98E" w:rsidRPr="006E0A1E" w:rsidRDefault="00B5598E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 xml:space="preserve">Krajský úřad Pardubického kraje </w:t>
    </w:r>
    <w:r>
      <w:rPr>
        <w:rFonts w:ascii="Arial" w:hAnsi="Arial"/>
      </w:rPr>
      <w:tab/>
    </w:r>
    <w:r>
      <w:rPr>
        <w:rFonts w:ascii="Arial" w:hAnsi="Arial"/>
      </w:rPr>
      <w:tab/>
      <w:t>Příloha č. 1</w:t>
    </w:r>
  </w:p>
  <w:p w:rsidR="00B5598E" w:rsidRDefault="00B5598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920DF4"/>
    <w:multiLevelType w:val="hybridMultilevel"/>
    <w:tmpl w:val="610A40D2"/>
    <w:lvl w:ilvl="0" w:tplc="40FC81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E7470"/>
    <w:multiLevelType w:val="hybridMultilevel"/>
    <w:tmpl w:val="D5B62E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7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AA92883"/>
    <w:multiLevelType w:val="hybridMultilevel"/>
    <w:tmpl w:val="A9ACDC5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4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5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4EC0F68"/>
    <w:multiLevelType w:val="hybridMultilevel"/>
    <w:tmpl w:val="8A7C2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1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C6688B"/>
    <w:multiLevelType w:val="hybridMultilevel"/>
    <w:tmpl w:val="A58EDC6A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280E25"/>
    <w:multiLevelType w:val="hybridMultilevel"/>
    <w:tmpl w:val="634CB090"/>
    <w:lvl w:ilvl="0" w:tplc="F90A7CE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F443805"/>
    <w:multiLevelType w:val="multilevel"/>
    <w:tmpl w:val="C13A66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23"/>
  </w:num>
  <w:num w:numId="5">
    <w:abstractNumId w:val="7"/>
  </w:num>
  <w:num w:numId="6">
    <w:abstractNumId w:val="12"/>
  </w:num>
  <w:num w:numId="7">
    <w:abstractNumId w:val="0"/>
  </w:num>
  <w:num w:numId="8">
    <w:abstractNumId w:val="11"/>
  </w:num>
  <w:num w:numId="9">
    <w:abstractNumId w:val="3"/>
  </w:num>
  <w:num w:numId="10">
    <w:abstractNumId w:val="19"/>
  </w:num>
  <w:num w:numId="11">
    <w:abstractNumId w:val="17"/>
  </w:num>
  <w:num w:numId="12">
    <w:abstractNumId w:val="22"/>
  </w:num>
  <w:num w:numId="13">
    <w:abstractNumId w:val="18"/>
  </w:num>
  <w:num w:numId="14">
    <w:abstractNumId w:val="6"/>
  </w:num>
  <w:num w:numId="15">
    <w:abstractNumId w:val="20"/>
  </w:num>
  <w:num w:numId="16">
    <w:abstractNumId w:val="1"/>
  </w:num>
  <w:num w:numId="17">
    <w:abstractNumId w:val="8"/>
    <w:lvlOverride w:ilvl="0">
      <w:startOverride w:val="9"/>
    </w:lvlOverride>
  </w:num>
  <w:num w:numId="18">
    <w:abstractNumId w:val="8"/>
    <w:lvlOverride w:ilvl="0">
      <w:startOverride w:val="9"/>
    </w:lvlOverride>
  </w:num>
  <w:num w:numId="19">
    <w:abstractNumId w:val="13"/>
  </w:num>
  <w:num w:numId="20">
    <w:abstractNumId w:val="8"/>
    <w:lvlOverride w:ilvl="0">
      <w:startOverride w:val="3"/>
    </w:lvlOverride>
  </w:num>
  <w:num w:numId="21">
    <w:abstractNumId w:val="9"/>
  </w:num>
  <w:num w:numId="22">
    <w:abstractNumId w:val="21"/>
  </w:num>
  <w:num w:numId="23">
    <w:abstractNumId w:val="15"/>
  </w:num>
  <w:num w:numId="24">
    <w:abstractNumId w:val="5"/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4"/>
  </w:num>
  <w:num w:numId="29">
    <w:abstractNumId w:val="10"/>
  </w:num>
  <w:num w:numId="30">
    <w:abstractNumId w:val="24"/>
  </w:num>
  <w:num w:numId="31">
    <w:abstractNumId w:val="16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D3"/>
    <w:rsid w:val="0002085B"/>
    <w:rsid w:val="0002635C"/>
    <w:rsid w:val="000358C7"/>
    <w:rsid w:val="00040591"/>
    <w:rsid w:val="00044D5E"/>
    <w:rsid w:val="00047924"/>
    <w:rsid w:val="0005090C"/>
    <w:rsid w:val="000545E3"/>
    <w:rsid w:val="00072B67"/>
    <w:rsid w:val="00072DBD"/>
    <w:rsid w:val="000958BF"/>
    <w:rsid w:val="000A157C"/>
    <w:rsid w:val="000A36EF"/>
    <w:rsid w:val="000C19F3"/>
    <w:rsid w:val="000C2800"/>
    <w:rsid w:val="000C39C7"/>
    <w:rsid w:val="000C4A6C"/>
    <w:rsid w:val="000D0369"/>
    <w:rsid w:val="000D665F"/>
    <w:rsid w:val="000E0942"/>
    <w:rsid w:val="000E41B5"/>
    <w:rsid w:val="000F2283"/>
    <w:rsid w:val="000F6F45"/>
    <w:rsid w:val="0010458A"/>
    <w:rsid w:val="001106E3"/>
    <w:rsid w:val="00111577"/>
    <w:rsid w:val="00114647"/>
    <w:rsid w:val="00126883"/>
    <w:rsid w:val="00142EA1"/>
    <w:rsid w:val="00144B80"/>
    <w:rsid w:val="001460F9"/>
    <w:rsid w:val="00147E04"/>
    <w:rsid w:val="00153A79"/>
    <w:rsid w:val="00161380"/>
    <w:rsid w:val="00162E19"/>
    <w:rsid w:val="00163305"/>
    <w:rsid w:val="0016492A"/>
    <w:rsid w:val="00172457"/>
    <w:rsid w:val="00176FF8"/>
    <w:rsid w:val="00181CB6"/>
    <w:rsid w:val="0019113E"/>
    <w:rsid w:val="00194E0A"/>
    <w:rsid w:val="001A296F"/>
    <w:rsid w:val="001A5C3A"/>
    <w:rsid w:val="001A6EE0"/>
    <w:rsid w:val="001B7026"/>
    <w:rsid w:val="001D0ADB"/>
    <w:rsid w:val="001D75B5"/>
    <w:rsid w:val="001E0D0B"/>
    <w:rsid w:val="001E24AC"/>
    <w:rsid w:val="001E676B"/>
    <w:rsid w:val="0021452D"/>
    <w:rsid w:val="00220FD5"/>
    <w:rsid w:val="00222E35"/>
    <w:rsid w:val="00225636"/>
    <w:rsid w:val="0023430C"/>
    <w:rsid w:val="00236D5B"/>
    <w:rsid w:val="0024174D"/>
    <w:rsid w:val="00251921"/>
    <w:rsid w:val="0025649A"/>
    <w:rsid w:val="002852E3"/>
    <w:rsid w:val="002A2AB1"/>
    <w:rsid w:val="002B10BC"/>
    <w:rsid w:val="002F1006"/>
    <w:rsid w:val="002F3A8F"/>
    <w:rsid w:val="003027B2"/>
    <w:rsid w:val="00310438"/>
    <w:rsid w:val="003238F4"/>
    <w:rsid w:val="003605E7"/>
    <w:rsid w:val="00363B31"/>
    <w:rsid w:val="00384488"/>
    <w:rsid w:val="0038572F"/>
    <w:rsid w:val="00391357"/>
    <w:rsid w:val="003B3396"/>
    <w:rsid w:val="003C5B00"/>
    <w:rsid w:val="003C76F0"/>
    <w:rsid w:val="004063E6"/>
    <w:rsid w:val="00423F45"/>
    <w:rsid w:val="0043035E"/>
    <w:rsid w:val="00444E10"/>
    <w:rsid w:val="0044685D"/>
    <w:rsid w:val="00463F2B"/>
    <w:rsid w:val="00464761"/>
    <w:rsid w:val="00465E41"/>
    <w:rsid w:val="004738C3"/>
    <w:rsid w:val="0049001F"/>
    <w:rsid w:val="004A528E"/>
    <w:rsid w:val="004B5DC5"/>
    <w:rsid w:val="004C4EDB"/>
    <w:rsid w:val="004D2353"/>
    <w:rsid w:val="004D5C9C"/>
    <w:rsid w:val="004F3B92"/>
    <w:rsid w:val="00506EF3"/>
    <w:rsid w:val="00507E98"/>
    <w:rsid w:val="00512546"/>
    <w:rsid w:val="00515CA5"/>
    <w:rsid w:val="00515DCE"/>
    <w:rsid w:val="005203AE"/>
    <w:rsid w:val="00525057"/>
    <w:rsid w:val="0053470A"/>
    <w:rsid w:val="00534C2E"/>
    <w:rsid w:val="00547481"/>
    <w:rsid w:val="005505C9"/>
    <w:rsid w:val="00555B5D"/>
    <w:rsid w:val="00565734"/>
    <w:rsid w:val="00571FD0"/>
    <w:rsid w:val="0058326D"/>
    <w:rsid w:val="00592EED"/>
    <w:rsid w:val="00595482"/>
    <w:rsid w:val="005B7926"/>
    <w:rsid w:val="005E5EB0"/>
    <w:rsid w:val="005F6CD2"/>
    <w:rsid w:val="006007A1"/>
    <w:rsid w:val="00604354"/>
    <w:rsid w:val="00605C5A"/>
    <w:rsid w:val="0061068F"/>
    <w:rsid w:val="0061179F"/>
    <w:rsid w:val="0061203F"/>
    <w:rsid w:val="006164A8"/>
    <w:rsid w:val="00620E8C"/>
    <w:rsid w:val="0062321C"/>
    <w:rsid w:val="00643286"/>
    <w:rsid w:val="00647E8B"/>
    <w:rsid w:val="00673500"/>
    <w:rsid w:val="006765B7"/>
    <w:rsid w:val="00697F28"/>
    <w:rsid w:val="006A0519"/>
    <w:rsid w:val="006A289D"/>
    <w:rsid w:val="006B1FE3"/>
    <w:rsid w:val="006B572E"/>
    <w:rsid w:val="006E0A1E"/>
    <w:rsid w:val="006E3346"/>
    <w:rsid w:val="006E437F"/>
    <w:rsid w:val="0070140E"/>
    <w:rsid w:val="00704267"/>
    <w:rsid w:val="00704567"/>
    <w:rsid w:val="007052A9"/>
    <w:rsid w:val="00716213"/>
    <w:rsid w:val="0071682B"/>
    <w:rsid w:val="00720E25"/>
    <w:rsid w:val="00721F88"/>
    <w:rsid w:val="00732148"/>
    <w:rsid w:val="00734CE8"/>
    <w:rsid w:val="00735E86"/>
    <w:rsid w:val="00756D65"/>
    <w:rsid w:val="007751A0"/>
    <w:rsid w:val="007829FB"/>
    <w:rsid w:val="007876C5"/>
    <w:rsid w:val="00790678"/>
    <w:rsid w:val="00793378"/>
    <w:rsid w:val="007A013B"/>
    <w:rsid w:val="007A1751"/>
    <w:rsid w:val="007B2F7B"/>
    <w:rsid w:val="007D738F"/>
    <w:rsid w:val="007F34C5"/>
    <w:rsid w:val="0082511A"/>
    <w:rsid w:val="00830A3D"/>
    <w:rsid w:val="008335C4"/>
    <w:rsid w:val="008352A8"/>
    <w:rsid w:val="008450FD"/>
    <w:rsid w:val="0085119C"/>
    <w:rsid w:val="00851B90"/>
    <w:rsid w:val="00851F42"/>
    <w:rsid w:val="00856A96"/>
    <w:rsid w:val="0086516A"/>
    <w:rsid w:val="00871339"/>
    <w:rsid w:val="008761DC"/>
    <w:rsid w:val="0087653A"/>
    <w:rsid w:val="00885D2A"/>
    <w:rsid w:val="0089364D"/>
    <w:rsid w:val="008B1CF1"/>
    <w:rsid w:val="008C326D"/>
    <w:rsid w:val="008D18B5"/>
    <w:rsid w:val="008F2F7C"/>
    <w:rsid w:val="009003B5"/>
    <w:rsid w:val="00901D7C"/>
    <w:rsid w:val="00924160"/>
    <w:rsid w:val="00927A58"/>
    <w:rsid w:val="00931352"/>
    <w:rsid w:val="0093621F"/>
    <w:rsid w:val="0094543B"/>
    <w:rsid w:val="00955F7C"/>
    <w:rsid w:val="00960946"/>
    <w:rsid w:val="00971042"/>
    <w:rsid w:val="00974227"/>
    <w:rsid w:val="00996CDE"/>
    <w:rsid w:val="009A0791"/>
    <w:rsid w:val="009A1FA9"/>
    <w:rsid w:val="009A3254"/>
    <w:rsid w:val="009A5910"/>
    <w:rsid w:val="009A7EA2"/>
    <w:rsid w:val="009B5BDC"/>
    <w:rsid w:val="009B763D"/>
    <w:rsid w:val="009C1075"/>
    <w:rsid w:val="009C699E"/>
    <w:rsid w:val="009D02FA"/>
    <w:rsid w:val="009E72CD"/>
    <w:rsid w:val="009E7F9F"/>
    <w:rsid w:val="009F1A6E"/>
    <w:rsid w:val="00A036E9"/>
    <w:rsid w:val="00A14C86"/>
    <w:rsid w:val="00A27B47"/>
    <w:rsid w:val="00A3209E"/>
    <w:rsid w:val="00A335BA"/>
    <w:rsid w:val="00A55293"/>
    <w:rsid w:val="00A65FEF"/>
    <w:rsid w:val="00A752E7"/>
    <w:rsid w:val="00A77C71"/>
    <w:rsid w:val="00A90760"/>
    <w:rsid w:val="00A91755"/>
    <w:rsid w:val="00A93A80"/>
    <w:rsid w:val="00A947D5"/>
    <w:rsid w:val="00A94BEC"/>
    <w:rsid w:val="00A9675A"/>
    <w:rsid w:val="00A97DA5"/>
    <w:rsid w:val="00AC3CD6"/>
    <w:rsid w:val="00AC448E"/>
    <w:rsid w:val="00AC5776"/>
    <w:rsid w:val="00AE277C"/>
    <w:rsid w:val="00AE5B49"/>
    <w:rsid w:val="00AE76C4"/>
    <w:rsid w:val="00B00EC8"/>
    <w:rsid w:val="00B17024"/>
    <w:rsid w:val="00B23184"/>
    <w:rsid w:val="00B23F7D"/>
    <w:rsid w:val="00B26ECF"/>
    <w:rsid w:val="00B30E0D"/>
    <w:rsid w:val="00B37E56"/>
    <w:rsid w:val="00B4403D"/>
    <w:rsid w:val="00B45868"/>
    <w:rsid w:val="00B5363F"/>
    <w:rsid w:val="00B5598E"/>
    <w:rsid w:val="00B606AE"/>
    <w:rsid w:val="00B64F0B"/>
    <w:rsid w:val="00B9235D"/>
    <w:rsid w:val="00BA5FD3"/>
    <w:rsid w:val="00BB49FE"/>
    <w:rsid w:val="00BB614F"/>
    <w:rsid w:val="00BB7EE9"/>
    <w:rsid w:val="00BE6B10"/>
    <w:rsid w:val="00BF3DCD"/>
    <w:rsid w:val="00BF43BD"/>
    <w:rsid w:val="00C05441"/>
    <w:rsid w:val="00C40E80"/>
    <w:rsid w:val="00C45A03"/>
    <w:rsid w:val="00C5204E"/>
    <w:rsid w:val="00C56F2E"/>
    <w:rsid w:val="00C61DBC"/>
    <w:rsid w:val="00C77DFB"/>
    <w:rsid w:val="00C81CF8"/>
    <w:rsid w:val="00C82975"/>
    <w:rsid w:val="00C94289"/>
    <w:rsid w:val="00CA504B"/>
    <w:rsid w:val="00CA7A90"/>
    <w:rsid w:val="00CB6CF7"/>
    <w:rsid w:val="00CB74FC"/>
    <w:rsid w:val="00CC2E55"/>
    <w:rsid w:val="00CC3F21"/>
    <w:rsid w:val="00CC6FFD"/>
    <w:rsid w:val="00CC7AB6"/>
    <w:rsid w:val="00CD1F1F"/>
    <w:rsid w:val="00CE1E08"/>
    <w:rsid w:val="00CE2B64"/>
    <w:rsid w:val="00CE493E"/>
    <w:rsid w:val="00CF0865"/>
    <w:rsid w:val="00CF3C27"/>
    <w:rsid w:val="00D10F34"/>
    <w:rsid w:val="00D22C2C"/>
    <w:rsid w:val="00D2484E"/>
    <w:rsid w:val="00D24941"/>
    <w:rsid w:val="00D26AEE"/>
    <w:rsid w:val="00D26E57"/>
    <w:rsid w:val="00D27616"/>
    <w:rsid w:val="00D3305E"/>
    <w:rsid w:val="00D439A3"/>
    <w:rsid w:val="00D92B3E"/>
    <w:rsid w:val="00D92BFD"/>
    <w:rsid w:val="00DA0D9D"/>
    <w:rsid w:val="00DA1882"/>
    <w:rsid w:val="00DA46DE"/>
    <w:rsid w:val="00DC0868"/>
    <w:rsid w:val="00DC57A1"/>
    <w:rsid w:val="00DF01FB"/>
    <w:rsid w:val="00E03257"/>
    <w:rsid w:val="00E13577"/>
    <w:rsid w:val="00E20467"/>
    <w:rsid w:val="00E248EE"/>
    <w:rsid w:val="00E252C6"/>
    <w:rsid w:val="00E32609"/>
    <w:rsid w:val="00E350F1"/>
    <w:rsid w:val="00E37590"/>
    <w:rsid w:val="00E51A03"/>
    <w:rsid w:val="00E52ED5"/>
    <w:rsid w:val="00E647D9"/>
    <w:rsid w:val="00E74EB0"/>
    <w:rsid w:val="00E77BF8"/>
    <w:rsid w:val="00E81C88"/>
    <w:rsid w:val="00E84919"/>
    <w:rsid w:val="00E91FE2"/>
    <w:rsid w:val="00E9440B"/>
    <w:rsid w:val="00EE4D90"/>
    <w:rsid w:val="00EE7E43"/>
    <w:rsid w:val="00EF310A"/>
    <w:rsid w:val="00EF4A53"/>
    <w:rsid w:val="00F1611A"/>
    <w:rsid w:val="00F31B92"/>
    <w:rsid w:val="00F35CAC"/>
    <w:rsid w:val="00F4387B"/>
    <w:rsid w:val="00F4594C"/>
    <w:rsid w:val="00F57616"/>
    <w:rsid w:val="00F66D2A"/>
    <w:rsid w:val="00F729A2"/>
    <w:rsid w:val="00F84550"/>
    <w:rsid w:val="00F945B7"/>
    <w:rsid w:val="00F96E95"/>
    <w:rsid w:val="00FA4FFC"/>
    <w:rsid w:val="00FD217B"/>
    <w:rsid w:val="00FD6004"/>
    <w:rsid w:val="00FD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character" w:styleId="Odkaznakoment">
    <w:name w:val="annotation reference"/>
    <w:semiHidden/>
    <w:rsid w:val="00B45868"/>
    <w:rPr>
      <w:sz w:val="16"/>
      <w:szCs w:val="16"/>
    </w:rPr>
  </w:style>
  <w:style w:type="paragraph" w:styleId="Textkomente">
    <w:name w:val="annotation text"/>
    <w:basedOn w:val="Normln"/>
    <w:semiHidden/>
    <w:rsid w:val="00B4586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76FF8"/>
    <w:rPr>
      <w:b/>
      <w:bCs/>
    </w:rPr>
  </w:style>
  <w:style w:type="paragraph" w:styleId="Odstavecseseznamem">
    <w:name w:val="List Paragraph"/>
    <w:basedOn w:val="Normln"/>
    <w:uiPriority w:val="34"/>
    <w:qFormat/>
    <w:rsid w:val="0061179F"/>
    <w:pPr>
      <w:ind w:left="708"/>
    </w:pPr>
  </w:style>
  <w:style w:type="paragraph" w:styleId="Revize">
    <w:name w:val="Revision"/>
    <w:hidden/>
    <w:uiPriority w:val="99"/>
    <w:semiHidden/>
    <w:rsid w:val="00EF310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character" w:styleId="Odkaznakoment">
    <w:name w:val="annotation reference"/>
    <w:semiHidden/>
    <w:rsid w:val="00B45868"/>
    <w:rPr>
      <w:sz w:val="16"/>
      <w:szCs w:val="16"/>
    </w:rPr>
  </w:style>
  <w:style w:type="paragraph" w:styleId="Textkomente">
    <w:name w:val="annotation text"/>
    <w:basedOn w:val="Normln"/>
    <w:semiHidden/>
    <w:rsid w:val="00B4586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76FF8"/>
    <w:rPr>
      <w:b/>
      <w:bCs/>
    </w:rPr>
  </w:style>
  <w:style w:type="paragraph" w:styleId="Odstavecseseznamem">
    <w:name w:val="List Paragraph"/>
    <w:basedOn w:val="Normln"/>
    <w:uiPriority w:val="34"/>
    <w:qFormat/>
    <w:rsid w:val="0061179F"/>
    <w:pPr>
      <w:ind w:left="708"/>
    </w:pPr>
  </w:style>
  <w:style w:type="paragraph" w:styleId="Revize">
    <w:name w:val="Revision"/>
    <w:hidden/>
    <w:uiPriority w:val="99"/>
    <w:semiHidden/>
    <w:rsid w:val="00EF31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E1091-4341-4162-9A64-C1B180751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978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Pavel Menšl</cp:lastModifiedBy>
  <cp:revision>7</cp:revision>
  <cp:lastPrinted>2016-05-17T11:28:00Z</cp:lastPrinted>
  <dcterms:created xsi:type="dcterms:W3CDTF">2016-05-17T11:44:00Z</dcterms:created>
  <dcterms:modified xsi:type="dcterms:W3CDTF">2016-05-18T07:41:00Z</dcterms:modified>
</cp:coreProperties>
</file>